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tbl>
      <w:tblPr>
        <w:tblStyle w:val="Table1"/>
        <w:tblW w:w="145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97"/>
        <w:gridCol w:w="1583"/>
        <w:gridCol w:w="5763"/>
        <w:tblGridChange w:id="0">
          <w:tblGrid>
            <w:gridCol w:w="7197"/>
            <w:gridCol w:w="1583"/>
            <w:gridCol w:w="5763"/>
          </w:tblGrid>
        </w:tblGridChange>
      </w:tblGrid>
      <w:tr>
        <w:tc>
          <w:tcPr>
            <w:gridSpan w:val="2"/>
            <w:shd w:fill="auto" w:val="clear"/>
          </w:tcPr>
          <w:p w:rsidR="00000000" w:rsidDel="00000000" w:rsidP="00000000" w:rsidRDefault="00000000" w:rsidRPr="00000000" w14:paraId="00000002">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Names of Students Teaching:  Mary Margaret Sanford, Madison Pratt, and Daniel Loper</w:t>
            </w:r>
          </w:p>
        </w:tc>
        <w:tc>
          <w:tcPr>
            <w:shd w:fill="auto" w:val="clear"/>
          </w:tcPr>
          <w:p w:rsidR="00000000" w:rsidDel="00000000" w:rsidP="00000000" w:rsidRDefault="00000000" w:rsidRPr="00000000" w14:paraId="00000004">
            <w:pPr>
              <w:spacing w:after="120" w:before="120" w:lineRule="auto"/>
              <w:rPr>
                <w:rFonts w:ascii="Calibri" w:cs="Calibri" w:eastAsia="Calibri" w:hAnsi="Calibri"/>
                <w:color w:val="666666"/>
                <w:sz w:val="22"/>
                <w:szCs w:val="22"/>
              </w:rPr>
            </w:pPr>
            <w:r w:rsidDel="00000000" w:rsidR="00000000" w:rsidRPr="00000000">
              <w:rPr>
                <w:rFonts w:ascii="Calibri" w:cs="Calibri" w:eastAsia="Calibri" w:hAnsi="Calibri"/>
                <w:b w:val="1"/>
                <w:color w:val="5f497a"/>
                <w:sz w:val="22"/>
                <w:szCs w:val="22"/>
                <w:rtl w:val="0"/>
              </w:rPr>
              <w:t xml:space="preserve">Mentor’s name: </w:t>
            </w:r>
            <w:r w:rsidDel="00000000" w:rsidR="00000000" w:rsidRPr="00000000">
              <w:rPr>
                <w:rFonts w:ascii="Calibri" w:cs="Calibri" w:eastAsia="Calibri" w:hAnsi="Calibri"/>
                <w:color w:val="5f497a"/>
                <w:sz w:val="22"/>
                <w:szCs w:val="22"/>
                <w:rtl w:val="0"/>
              </w:rPr>
              <w:t xml:space="preserve">Jackie Bryant</w:t>
            </w:r>
            <w:r w:rsidDel="00000000" w:rsidR="00000000" w:rsidRPr="00000000">
              <w:rPr>
                <w:rFonts w:ascii="Calibri" w:cs="Calibri" w:eastAsia="Calibri" w:hAnsi="Calibri"/>
                <w:b w:val="1"/>
                <w:color w:val="5f497a"/>
                <w:sz w:val="22"/>
                <w:szCs w:val="22"/>
                <w:rtl w:val="0"/>
              </w:rPr>
              <w:br w:type="textWrapping"/>
              <w:t xml:space="preserve">Mentor’s school: </w:t>
            </w:r>
            <w:r w:rsidDel="00000000" w:rsidR="00000000" w:rsidRPr="00000000">
              <w:rPr>
                <w:rFonts w:ascii="Calibri" w:cs="Calibri" w:eastAsia="Calibri" w:hAnsi="Calibri"/>
                <w:color w:val="5f497a"/>
                <w:sz w:val="22"/>
                <w:szCs w:val="22"/>
                <w:rtl w:val="0"/>
              </w:rPr>
              <w:t xml:space="preserve">McKinley Middle Magnet School</w:t>
            </w:r>
            <w:r w:rsidDel="00000000" w:rsidR="00000000" w:rsidRPr="00000000">
              <w:rPr>
                <w:rFonts w:ascii="Calibri" w:cs="Calibri" w:eastAsia="Calibri" w:hAnsi="Calibri"/>
                <w:b w:val="1"/>
                <w:color w:val="5f497a"/>
                <w:sz w:val="22"/>
                <w:szCs w:val="22"/>
                <w:rtl w:val="0"/>
              </w:rPr>
              <w:br w:type="textWrapping"/>
              <w:t xml:space="preserve">Subject/Grade level:</w:t>
            </w:r>
            <w:r w:rsidDel="00000000" w:rsidR="00000000" w:rsidRPr="00000000">
              <w:rPr>
                <w:rFonts w:ascii="Calibri" w:cs="Calibri" w:eastAsia="Calibri" w:hAnsi="Calibri"/>
                <w:color w:val="5f497a"/>
                <w:sz w:val="22"/>
                <w:szCs w:val="22"/>
                <w:rtl w:val="0"/>
              </w:rPr>
              <w:t xml:space="preserve"> 7th Grade Math </w:t>
            </w:r>
            <w:r w:rsidDel="00000000" w:rsidR="00000000" w:rsidRPr="00000000">
              <w:rPr>
                <w:rtl w:val="0"/>
              </w:rPr>
            </w:r>
          </w:p>
        </w:tc>
      </w:tr>
      <w:tr>
        <w:tc>
          <w:tcPr>
            <w:gridSpan w:val="2"/>
            <w:shd w:fill="auto" w:val="clear"/>
          </w:tcPr>
          <w:p w:rsidR="00000000" w:rsidDel="00000000" w:rsidP="00000000" w:rsidRDefault="00000000" w:rsidRPr="00000000" w14:paraId="00000005">
            <w:pP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Lesson #: 3</w:t>
              <w:br w:type="textWrapping"/>
              <w:t xml:space="preserve">Date lesson will be taught: - </w:t>
            </w:r>
          </w:p>
          <w:p w:rsidR="00000000" w:rsidDel="00000000" w:rsidP="00000000" w:rsidRDefault="00000000" w:rsidRPr="00000000" w14:paraId="00000006">
            <w:pPr>
              <w:rPr>
                <w:rFonts w:ascii="Calibri" w:cs="Calibri" w:eastAsia="Calibri" w:hAnsi="Calibri"/>
                <w:color w:val="5f497a"/>
                <w:sz w:val="22"/>
                <w:szCs w:val="22"/>
              </w:rPr>
            </w:pPr>
            <w:r w:rsidDel="00000000" w:rsidR="00000000" w:rsidRPr="00000000">
              <w:rPr>
                <w:rFonts w:ascii="Calibri" w:cs="Calibri" w:eastAsia="Calibri" w:hAnsi="Calibri"/>
                <w:b w:val="1"/>
                <w:color w:val="5f497a"/>
                <w:sz w:val="22"/>
                <w:szCs w:val="22"/>
                <w:rtl w:val="0"/>
              </w:rPr>
              <w:t xml:space="preserve">Time lesson will be taught: - </w:t>
              <w:br w:type="textWrapping"/>
              <w:t xml:space="preserve">Length of lesson: </w:t>
            </w:r>
            <w:r w:rsidDel="00000000" w:rsidR="00000000" w:rsidRPr="00000000">
              <w:rPr>
                <w:rFonts w:ascii="Calibri" w:cs="Calibri" w:eastAsia="Calibri" w:hAnsi="Calibri"/>
                <w:color w:val="5f497a"/>
                <w:sz w:val="22"/>
                <w:szCs w:val="22"/>
                <w:rtl w:val="0"/>
              </w:rPr>
              <w:t xml:space="preserve">90 minutes</w:t>
            </w:r>
          </w:p>
        </w:tc>
        <w:tc>
          <w:tcPr>
            <w:shd w:fill="auto" w:val="clear"/>
          </w:tcPr>
          <w:p w:rsidR="00000000" w:rsidDel="00000000" w:rsidP="00000000" w:rsidRDefault="00000000" w:rsidRPr="00000000" w14:paraId="00000008">
            <w:pPr>
              <w:rPr>
                <w:rFonts w:ascii="Calibri" w:cs="Calibri" w:eastAsia="Calibri" w:hAnsi="Calibri"/>
                <w:color w:val="5f497a"/>
                <w:sz w:val="22"/>
                <w:szCs w:val="22"/>
              </w:rPr>
            </w:pPr>
            <w:r w:rsidDel="00000000" w:rsidR="00000000" w:rsidRPr="00000000">
              <w:rPr>
                <w:rFonts w:ascii="Calibri" w:cs="Calibri" w:eastAsia="Calibri" w:hAnsi="Calibri"/>
                <w:b w:val="1"/>
                <w:color w:val="5f497a"/>
                <w:sz w:val="22"/>
                <w:szCs w:val="22"/>
                <w:rtl w:val="0"/>
              </w:rPr>
              <w:t xml:space="preserve">Title of lesson: </w:t>
            </w:r>
            <w:r w:rsidDel="00000000" w:rsidR="00000000" w:rsidRPr="00000000">
              <w:rPr>
                <w:rtl w:val="0"/>
              </w:rPr>
            </w:r>
          </w:p>
          <w:p w:rsidR="00000000" w:rsidDel="00000000" w:rsidP="00000000" w:rsidRDefault="00000000" w:rsidRPr="00000000" w14:paraId="00000009">
            <w:pP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Technology lesson:      </w:t>
            </w:r>
            <w:r w:rsidDel="00000000" w:rsidR="00000000" w:rsidRPr="00000000">
              <w:rPr>
                <w:rFonts w:ascii="Calibri" w:cs="Calibri" w:eastAsia="Calibri" w:hAnsi="Calibri"/>
                <w:b w:val="1"/>
                <w:color w:val="5f497a"/>
                <w:sz w:val="22"/>
                <w:szCs w:val="22"/>
                <w:highlight w:val="yellow"/>
                <w:rtl w:val="0"/>
              </w:rPr>
              <w:t xml:space="preserve">Yes </w:t>
            </w:r>
            <w:r w:rsidDel="00000000" w:rsidR="00000000" w:rsidRPr="00000000">
              <w:rPr>
                <w:rFonts w:ascii="Calibri" w:cs="Calibri" w:eastAsia="Calibri" w:hAnsi="Calibri"/>
                <w:b w:val="1"/>
                <w:color w:val="5f497a"/>
                <w:sz w:val="22"/>
                <w:szCs w:val="22"/>
                <w:rtl w:val="0"/>
              </w:rPr>
              <w:t xml:space="preserve">    No </w:t>
            </w:r>
          </w:p>
          <w:p w:rsidR="00000000" w:rsidDel="00000000" w:rsidP="00000000" w:rsidRDefault="00000000" w:rsidRPr="00000000" w14:paraId="0000000A">
            <w:pPr>
              <w:rPr>
                <w:rFonts w:ascii="Calibri" w:cs="Calibri" w:eastAsia="Calibri" w:hAnsi="Calibri"/>
                <w:color w:val="5f497a"/>
                <w:sz w:val="22"/>
                <w:szCs w:val="22"/>
              </w:rPr>
            </w:pPr>
            <w:r w:rsidDel="00000000" w:rsidR="00000000" w:rsidRPr="00000000">
              <w:rPr>
                <w:rFonts w:ascii="Calibri" w:cs="Calibri" w:eastAsia="Calibri" w:hAnsi="Calibri"/>
                <w:b w:val="1"/>
                <w:color w:val="5f497a"/>
                <w:sz w:val="22"/>
                <w:szCs w:val="22"/>
                <w:rtl w:val="0"/>
              </w:rPr>
              <w:t xml:space="preserve">Lesson source:</w:t>
            </w:r>
            <w:r w:rsidDel="00000000" w:rsidR="00000000" w:rsidRPr="00000000">
              <w:rPr>
                <w:rFonts w:ascii="Calibri" w:cs="Calibri" w:eastAsia="Calibri" w:hAnsi="Calibri"/>
                <w:color w:val="5f497a"/>
                <w:sz w:val="22"/>
                <w:szCs w:val="22"/>
                <w:rtl w:val="0"/>
              </w:rPr>
              <w:t xml:space="preserve"> N/A</w:t>
            </w:r>
          </w:p>
        </w:tc>
      </w:tr>
      <w:tr>
        <w:tc>
          <w:tcPr>
            <w:gridSpan w:val="3"/>
            <w:shd w:fill="auto" w:val="clear"/>
          </w:tcPr>
          <w:p w:rsidR="00000000" w:rsidDel="00000000" w:rsidP="00000000" w:rsidRDefault="00000000" w:rsidRPr="00000000" w14:paraId="0000000B">
            <w:pPr>
              <w:spacing w:after="120" w:before="120" w:lineRule="auto"/>
              <w:rPr>
                <w:rFonts w:ascii="Calibri" w:cs="Calibri" w:eastAsia="Calibri" w:hAnsi="Calibri"/>
                <w:i w:val="1"/>
                <w:color w:val="5f497a"/>
                <w:sz w:val="22"/>
                <w:szCs w:val="22"/>
              </w:rPr>
            </w:pPr>
            <w:r w:rsidDel="00000000" w:rsidR="00000000" w:rsidRPr="00000000">
              <w:rPr>
                <w:rFonts w:ascii="Calibri" w:cs="Calibri" w:eastAsia="Calibri" w:hAnsi="Calibri"/>
                <w:b w:val="1"/>
                <w:color w:val="5f497a"/>
                <w:sz w:val="22"/>
                <w:szCs w:val="22"/>
                <w:rtl w:val="0"/>
              </w:rPr>
              <w:t xml:space="preserve">Concept statement/Main idea: </w:t>
            </w:r>
            <w:r w:rsidDel="00000000" w:rsidR="00000000" w:rsidRPr="00000000">
              <w:rPr>
                <w:rFonts w:ascii="Calibri" w:cs="Calibri" w:eastAsia="Calibri" w:hAnsi="Calibri"/>
                <w:b w:val="1"/>
                <w:i w:val="1"/>
                <w:color w:val="5f497a"/>
                <w:sz w:val="22"/>
                <w:szCs w:val="22"/>
                <w:rtl w:val="0"/>
              </w:rPr>
              <w:t xml:space="preserve">In paragraph form, write the concepts and vocabulary of this activity. Include a statement indicating why this concept is important to teach.</w:t>
            </w:r>
            <w:r w:rsidDel="00000000" w:rsidR="00000000" w:rsidRPr="00000000">
              <w:rPr>
                <w:rtl w:val="0"/>
              </w:rPr>
            </w:r>
          </w:p>
          <w:p w:rsidR="00000000" w:rsidDel="00000000" w:rsidP="00000000" w:rsidRDefault="00000000" w:rsidRPr="00000000" w14:paraId="0000000C">
            <w:pPr>
              <w:spacing w:after="120" w:before="120" w:lineRule="auto"/>
              <w:rPr>
                <w:rFonts w:ascii="Calibri" w:cs="Calibri" w:eastAsia="Calibri" w:hAnsi="Calibri"/>
                <w:color w:val="6e548e"/>
                <w:sz w:val="22"/>
                <w:szCs w:val="22"/>
              </w:rPr>
            </w:pPr>
            <w:r w:rsidDel="00000000" w:rsidR="00000000" w:rsidRPr="00000000">
              <w:rPr>
                <w:rFonts w:ascii="Calibri" w:cs="Calibri" w:eastAsia="Calibri" w:hAnsi="Calibri"/>
                <w:color w:val="6e548e"/>
                <w:sz w:val="22"/>
                <w:szCs w:val="22"/>
                <w:rtl w:val="0"/>
              </w:rPr>
              <w:t xml:space="preserve">For this lesson, students will be running their own statistical experiment to predict a feature of their choice about a population based on a sample. For this, students will learn the vocabulary: population, sample, prediction, biased. This is an important concept because, for students, this is how most surveys will be done as they grow up. The students should be able to recognize when a survey they come across (in the news or online) is trustworthy or not. </w:t>
            </w:r>
          </w:p>
          <w:p w:rsidR="00000000" w:rsidDel="00000000" w:rsidP="00000000" w:rsidRDefault="00000000" w:rsidRPr="00000000" w14:paraId="0000000D">
            <w:pPr>
              <w:spacing w:after="120" w:before="120" w:lineRule="auto"/>
              <w:rPr>
                <w:rFonts w:ascii="Calibri" w:cs="Calibri" w:eastAsia="Calibri" w:hAnsi="Calibri"/>
                <w:color w:val="000000"/>
                <w:sz w:val="22"/>
                <w:szCs w:val="22"/>
              </w:rPr>
            </w:pPr>
            <w:r w:rsidDel="00000000" w:rsidR="00000000" w:rsidRPr="00000000">
              <w:rPr>
                <w:rtl w:val="0"/>
              </w:rPr>
            </w:r>
          </w:p>
        </w:tc>
      </w:tr>
      <w:tr>
        <w:tc>
          <w:tcPr>
            <w:shd w:fill="auto" w:val="clear"/>
          </w:tcPr>
          <w:p w:rsidR="00000000" w:rsidDel="00000000" w:rsidP="00000000" w:rsidRDefault="00000000" w:rsidRPr="00000000" w14:paraId="00000010">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Louisiana Students Standards for Mathematics: List the appropriate content standards for your lesson.</w:t>
            </w:r>
          </w:p>
          <w:p w:rsidR="00000000" w:rsidDel="00000000" w:rsidP="00000000" w:rsidRDefault="00000000" w:rsidRPr="00000000" w14:paraId="00000011">
            <w:pPr>
              <w:spacing w:after="120" w:before="120" w:lineRule="auto"/>
              <w:rPr>
                <w:rFonts w:ascii="Calibri" w:cs="Calibri" w:eastAsia="Calibri" w:hAnsi="Calibri"/>
                <w:b w:val="1"/>
                <w:i w:val="1"/>
                <w:color w:val="5f497a"/>
                <w:sz w:val="22"/>
                <w:szCs w:val="22"/>
              </w:rPr>
            </w:pPr>
            <w:r w:rsidDel="00000000" w:rsidR="00000000" w:rsidRPr="00000000">
              <w:rPr>
                <w:rFonts w:ascii="Calibri" w:cs="Calibri" w:eastAsia="Calibri" w:hAnsi="Calibri"/>
                <w:b w:val="1"/>
                <w:color w:val="5f497a"/>
                <w:sz w:val="22"/>
                <w:szCs w:val="22"/>
                <w:rtl w:val="0"/>
              </w:rPr>
              <w:t xml:space="preserve">7.SP.A.2 - </w:t>
            </w:r>
            <w:r w:rsidDel="00000000" w:rsidR="00000000" w:rsidRPr="00000000">
              <w:rPr>
                <w:rFonts w:ascii="Calibri" w:cs="Calibri" w:eastAsia="Calibri" w:hAnsi="Calibri"/>
                <w:color w:val="5f497a"/>
                <w:sz w:val="22"/>
                <w:szCs w:val="22"/>
                <w:rtl w:val="0"/>
              </w:rPr>
              <w:t xml:space="preserve">Use data from a random sample to draw inferences about a population with an unknown characteristic of interest. Generate multiple samples (or simulated samples) of the same size to gauge the variation in estimates or predictions.</w:t>
            </w:r>
            <w:r w:rsidDel="00000000" w:rsidR="00000000" w:rsidRPr="00000000">
              <w:rPr>
                <w:rtl w:val="0"/>
              </w:rPr>
            </w:r>
          </w:p>
        </w:tc>
        <w:tc>
          <w:tcPr>
            <w:gridSpan w:val="2"/>
            <w:shd w:fill="auto" w:val="clear"/>
          </w:tcPr>
          <w:p w:rsidR="00000000" w:rsidDel="00000000" w:rsidP="00000000" w:rsidRDefault="00000000" w:rsidRPr="00000000" w14:paraId="00000012">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Standards for Mathematical Practice: List the appropriate practice standards for your lesson.</w:t>
            </w:r>
          </w:p>
          <w:p w:rsidR="00000000" w:rsidDel="00000000" w:rsidP="00000000" w:rsidRDefault="00000000" w:rsidRPr="00000000" w14:paraId="00000013">
            <w:pPr>
              <w:spacing w:after="120" w:before="120" w:lineRule="auto"/>
              <w:rPr>
                <w:rFonts w:ascii="Calibri" w:cs="Calibri" w:eastAsia="Calibri" w:hAnsi="Calibri"/>
                <w:color w:val="6e548e"/>
                <w:sz w:val="22"/>
                <w:szCs w:val="22"/>
              </w:rPr>
            </w:pPr>
            <w:r w:rsidDel="00000000" w:rsidR="00000000" w:rsidRPr="00000000">
              <w:rPr>
                <w:rFonts w:ascii="Calibri" w:cs="Calibri" w:eastAsia="Calibri" w:hAnsi="Calibri"/>
                <w:color w:val="6e548e"/>
                <w:sz w:val="22"/>
                <w:szCs w:val="22"/>
                <w:rtl w:val="0"/>
              </w:rPr>
              <w:t xml:space="preserve">3. Construct viable arguments and critique the reasoning of others</w:t>
            </w:r>
          </w:p>
          <w:p w:rsidR="00000000" w:rsidDel="00000000" w:rsidP="00000000" w:rsidRDefault="00000000" w:rsidRPr="00000000" w14:paraId="00000014">
            <w:pPr>
              <w:spacing w:after="120" w:before="120" w:lineRule="auto"/>
              <w:rPr>
                <w:rFonts w:ascii="Calibri" w:cs="Calibri" w:eastAsia="Calibri" w:hAnsi="Calibri"/>
                <w:color w:val="6e548e"/>
                <w:sz w:val="22"/>
                <w:szCs w:val="22"/>
              </w:rPr>
            </w:pPr>
            <w:r w:rsidDel="00000000" w:rsidR="00000000" w:rsidRPr="00000000">
              <w:rPr>
                <w:rFonts w:ascii="Calibri" w:cs="Calibri" w:eastAsia="Calibri" w:hAnsi="Calibri"/>
                <w:color w:val="6e548e"/>
                <w:sz w:val="22"/>
                <w:szCs w:val="22"/>
                <w:rtl w:val="0"/>
              </w:rPr>
              <w:t xml:space="preserve">4. Model with Mathematics</w:t>
            </w:r>
          </w:p>
          <w:p w:rsidR="00000000" w:rsidDel="00000000" w:rsidP="00000000" w:rsidRDefault="00000000" w:rsidRPr="00000000" w14:paraId="00000015">
            <w:pPr>
              <w:spacing w:after="120" w:before="120" w:lineRule="auto"/>
              <w:rPr>
                <w:rFonts w:ascii="Calibri" w:cs="Calibri" w:eastAsia="Calibri" w:hAnsi="Calibri"/>
                <w:color w:val="6e548e"/>
                <w:sz w:val="22"/>
                <w:szCs w:val="22"/>
              </w:rPr>
            </w:pPr>
            <w:r w:rsidDel="00000000" w:rsidR="00000000" w:rsidRPr="00000000">
              <w:rPr>
                <w:rFonts w:ascii="Calibri" w:cs="Calibri" w:eastAsia="Calibri" w:hAnsi="Calibri"/>
                <w:color w:val="6e548e"/>
                <w:sz w:val="22"/>
                <w:szCs w:val="22"/>
                <w:rtl w:val="0"/>
              </w:rPr>
              <w:t xml:space="preserve">5. Use appropriate tools strategically</w:t>
            </w:r>
          </w:p>
          <w:p w:rsidR="00000000" w:rsidDel="00000000" w:rsidP="00000000" w:rsidRDefault="00000000" w:rsidRPr="00000000" w14:paraId="00000016">
            <w:pPr>
              <w:spacing w:after="120" w:before="120" w:lineRule="auto"/>
              <w:rPr>
                <w:rFonts w:ascii="Calibri" w:cs="Calibri" w:eastAsia="Calibri" w:hAnsi="Calibri"/>
                <w:color w:val="000000"/>
                <w:sz w:val="22"/>
                <w:szCs w:val="22"/>
              </w:rPr>
            </w:pPr>
            <w:r w:rsidDel="00000000" w:rsidR="00000000" w:rsidRPr="00000000">
              <w:rPr>
                <w:rtl w:val="0"/>
              </w:rPr>
            </w:r>
          </w:p>
        </w:tc>
      </w:tr>
      <w:tr>
        <w:tc>
          <w:tcPr>
            <w:shd w:fill="auto" w:val="clear"/>
          </w:tcPr>
          <w:p w:rsidR="00000000" w:rsidDel="00000000" w:rsidP="00000000" w:rsidRDefault="00000000" w:rsidRPr="00000000" w14:paraId="00000018">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Objective/s– Write objective/s in SWBAT form. </w:t>
            </w:r>
          </w:p>
          <w:p w:rsidR="00000000" w:rsidDel="00000000" w:rsidP="00000000" w:rsidRDefault="00000000" w:rsidRPr="00000000" w14:paraId="00000019">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The Students Will Be Able to:</w:t>
            </w:r>
          </w:p>
          <w:p w:rsidR="00000000" w:rsidDel="00000000" w:rsidP="00000000" w:rsidRDefault="00000000" w:rsidRPr="00000000" w14:paraId="0000001A">
            <w:pPr>
              <w:spacing w:after="120" w:before="120" w:lineRule="auto"/>
              <w:rPr>
                <w:rFonts w:ascii="Calibri" w:cs="Calibri" w:eastAsia="Calibri" w:hAnsi="Calibri"/>
                <w:color w:val="6e548e"/>
                <w:sz w:val="22"/>
                <w:szCs w:val="22"/>
              </w:rPr>
            </w:pPr>
            <w:r w:rsidDel="00000000" w:rsidR="00000000" w:rsidRPr="00000000">
              <w:rPr>
                <w:rFonts w:ascii="Calibri" w:cs="Calibri" w:eastAsia="Calibri" w:hAnsi="Calibri"/>
                <w:color w:val="6e548e"/>
                <w:sz w:val="22"/>
                <w:szCs w:val="22"/>
                <w:rtl w:val="0"/>
              </w:rPr>
              <w:t xml:space="preserve">SWBAT: make predictions about populations using sample data</w:t>
            </w:r>
          </w:p>
          <w:p w:rsidR="00000000" w:rsidDel="00000000" w:rsidP="00000000" w:rsidRDefault="00000000" w:rsidRPr="00000000" w14:paraId="0000001B">
            <w:pPr>
              <w:spacing w:after="120" w:before="120" w:lineRule="auto"/>
              <w:rPr>
                <w:rFonts w:ascii="Calibri" w:cs="Calibri" w:eastAsia="Calibri" w:hAnsi="Calibri"/>
                <w:color w:val="6e548e"/>
                <w:sz w:val="22"/>
                <w:szCs w:val="22"/>
              </w:rPr>
            </w:pPr>
            <w:r w:rsidDel="00000000" w:rsidR="00000000" w:rsidRPr="00000000">
              <w:rPr>
                <w:rFonts w:ascii="Calibri" w:cs="Calibri" w:eastAsia="Calibri" w:hAnsi="Calibri"/>
                <w:color w:val="6e548e"/>
                <w:sz w:val="22"/>
                <w:szCs w:val="22"/>
                <w:rtl w:val="0"/>
              </w:rPr>
              <w:t xml:space="preserve">SWBAT: collect data through surveys</w:t>
            </w:r>
          </w:p>
          <w:p w:rsidR="00000000" w:rsidDel="00000000" w:rsidP="00000000" w:rsidRDefault="00000000" w:rsidRPr="00000000" w14:paraId="0000001C">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color w:val="6e548e"/>
                <w:sz w:val="22"/>
                <w:szCs w:val="22"/>
                <w:rtl w:val="0"/>
              </w:rPr>
              <w:t xml:space="preserve">SWBAT: demonstrate which samples will be a better representative of a population</w:t>
            </w:r>
            <w:r w:rsidDel="00000000" w:rsidR="00000000" w:rsidRPr="00000000">
              <w:rPr>
                <w:rtl w:val="0"/>
              </w:rPr>
            </w:r>
          </w:p>
        </w:tc>
        <w:tc>
          <w:tcPr>
            <w:gridSpan w:val="2"/>
            <w:shd w:fill="auto" w:val="clear"/>
          </w:tcPr>
          <w:p w:rsidR="00000000" w:rsidDel="00000000" w:rsidP="00000000" w:rsidRDefault="00000000" w:rsidRPr="00000000" w14:paraId="0000001D">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Evaluation</w:t>
            </w:r>
          </w:p>
          <w:p w:rsidR="00000000" w:rsidDel="00000000" w:rsidP="00000000" w:rsidRDefault="00000000" w:rsidRPr="00000000" w14:paraId="0000001E">
            <w:pPr>
              <w:spacing w:after="120" w:before="120" w:lineRule="auto"/>
              <w:rPr>
                <w:rFonts w:ascii="Calibri" w:cs="Calibri" w:eastAsia="Calibri" w:hAnsi="Calibri"/>
                <w:color w:val="5f497a"/>
                <w:sz w:val="22"/>
                <w:szCs w:val="22"/>
              </w:rPr>
            </w:pPr>
            <w:r w:rsidDel="00000000" w:rsidR="00000000" w:rsidRPr="00000000">
              <w:rPr>
                <w:rFonts w:ascii="Calibri" w:cs="Calibri" w:eastAsia="Calibri" w:hAnsi="Calibri"/>
                <w:i w:val="1"/>
                <w:color w:val="5f497a"/>
                <w:sz w:val="20"/>
                <w:szCs w:val="20"/>
                <w:rtl w:val="0"/>
              </w:rPr>
              <w:t xml:space="preserve">Based on your objectives, draft the content of the questions you will ask on your pre- and post- assessments; at least one question for each objective. Questions do not have to be multiple choice. The actual pre- and post- assessments are required at the end of this lesson plan.</w:t>
            </w:r>
            <w:r w:rsidDel="00000000" w:rsidR="00000000" w:rsidRPr="00000000">
              <w:rPr>
                <w:rtl w:val="0"/>
              </w:rPr>
            </w:r>
          </w:p>
        </w:tc>
      </w:tr>
      <w:tr>
        <w:tc>
          <w:tcPr>
            <w:shd w:fill="auto" w:val="clear"/>
          </w:tcPr>
          <w:p w:rsidR="00000000" w:rsidDel="00000000" w:rsidP="00000000" w:rsidRDefault="00000000" w:rsidRPr="00000000" w14:paraId="00000020">
            <w:pPr>
              <w:spacing w:after="120" w:before="120" w:lineRule="auto"/>
              <w:rPr>
                <w:rFonts w:ascii="Calibri" w:cs="Calibri" w:eastAsia="Calibri" w:hAnsi="Calibri"/>
                <w:color w:val="000000"/>
                <w:sz w:val="22"/>
                <w:szCs w:val="22"/>
              </w:rPr>
            </w:pPr>
            <w:r w:rsidDel="00000000" w:rsidR="00000000" w:rsidRPr="00000000">
              <w:rPr>
                <w:rtl w:val="0"/>
              </w:rPr>
            </w:r>
          </w:p>
        </w:tc>
        <w:tc>
          <w:tcPr>
            <w:gridSpan w:val="2"/>
            <w:shd w:fill="auto" w:val="clear"/>
          </w:tcPr>
          <w:p w:rsidR="00000000" w:rsidDel="00000000" w:rsidP="00000000" w:rsidRDefault="00000000" w:rsidRPr="00000000" w14:paraId="00000021">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2">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3">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4">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5">
            <w:pPr>
              <w:spacing w:after="120" w:before="120" w:lineRule="auto"/>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27">
      <w:pPr>
        <w:widowControl w:val="0"/>
        <w:spacing w:line="276" w:lineRule="auto"/>
        <w:rPr>
          <w:rFonts w:ascii="Calibri" w:cs="Calibri" w:eastAsia="Calibri" w:hAnsi="Calibri"/>
          <w:color w:val="000000"/>
          <w:sz w:val="22"/>
          <w:szCs w:val="22"/>
        </w:rPr>
      </w:pPr>
      <w:r w:rsidDel="00000000" w:rsidR="00000000" w:rsidRPr="00000000">
        <w:rPr>
          <w:rtl w:val="0"/>
        </w:rPr>
      </w:r>
    </w:p>
    <w:tbl>
      <w:tblPr>
        <w:tblStyle w:val="Table2"/>
        <w:tblW w:w="14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72"/>
        <w:gridCol w:w="7272"/>
        <w:tblGridChange w:id="0">
          <w:tblGrid>
            <w:gridCol w:w="7272"/>
            <w:gridCol w:w="7272"/>
          </w:tblGrid>
        </w:tblGridChange>
      </w:tblGrid>
      <w:tr>
        <w:trPr>
          <w:trHeight w:val="7760" w:hRule="atLeast"/>
        </w:trPr>
        <w:tc>
          <w:tcPr/>
          <w:p w:rsidR="00000000" w:rsidDel="00000000" w:rsidP="00000000" w:rsidRDefault="00000000" w:rsidRPr="00000000" w14:paraId="00000028">
            <w:pPr>
              <w:spacing w:after="120" w:before="120" w:lineRule="auto"/>
              <w:rPr>
                <w:rFonts w:ascii="Calibri" w:cs="Calibri" w:eastAsia="Calibri" w:hAnsi="Calibri"/>
                <w:i w:val="1"/>
                <w:color w:val="000000"/>
                <w:sz w:val="20"/>
                <w:szCs w:val="20"/>
              </w:rPr>
            </w:pPr>
            <w:bookmarkStart w:colFirst="0" w:colLast="0" w:name="_gjdgxs" w:id="0"/>
            <w:bookmarkEnd w:id="0"/>
            <w:r w:rsidDel="00000000" w:rsidR="00000000" w:rsidRPr="00000000">
              <w:rPr>
                <w:rFonts w:ascii="Calibri" w:cs="Calibri" w:eastAsia="Calibri" w:hAnsi="Calibri"/>
                <w:b w:val="1"/>
                <w:color w:val="000000"/>
                <w:sz w:val="28"/>
                <w:szCs w:val="28"/>
                <w:rtl w:val="0"/>
              </w:rPr>
              <w:t xml:space="preserve">Prior Student Knowledge </w:t>
            </w:r>
            <w:r w:rsidDel="00000000" w:rsidR="00000000" w:rsidRPr="00000000">
              <w:rPr>
                <w:rFonts w:ascii="Calibri" w:cs="Calibri" w:eastAsia="Calibri" w:hAnsi="Calibri"/>
                <w:i w:val="1"/>
                <w:color w:val="000000"/>
                <w:sz w:val="20"/>
                <w:szCs w:val="20"/>
                <w:rtl w:val="0"/>
              </w:rPr>
              <w:t xml:space="preserve">What information/skills does the learner have before new information is given?</w:t>
            </w:r>
          </w:p>
          <w:p w:rsidR="00000000" w:rsidDel="00000000" w:rsidP="00000000" w:rsidRDefault="00000000" w:rsidRPr="00000000" w14:paraId="00000029">
            <w:pPr>
              <w:spacing w:after="120" w:before="120" w:lineRule="auto"/>
              <w:rPr>
                <w:rFonts w:ascii="Calibri" w:cs="Calibri" w:eastAsia="Calibri" w:hAnsi="Calibri"/>
                <w:i w:val="1"/>
                <w:color w:val="000000"/>
                <w:sz w:val="20"/>
                <w:szCs w:val="20"/>
              </w:rPr>
            </w:pPr>
            <w:bookmarkStart w:colFirst="0" w:colLast="0" w:name="_30j0zll" w:id="1"/>
            <w:bookmarkEnd w:id="1"/>
            <w:r w:rsidDel="00000000" w:rsidR="00000000" w:rsidRPr="00000000">
              <w:rPr>
                <w:rtl w:val="0"/>
              </w:rPr>
            </w:r>
          </w:p>
          <w:p w:rsidR="00000000" w:rsidDel="00000000" w:rsidP="00000000" w:rsidRDefault="00000000" w:rsidRPr="00000000" w14:paraId="0000002A">
            <w:pPr>
              <w:numPr>
                <w:ilvl w:val="0"/>
                <w:numId w:val="1"/>
              </w:numPr>
              <w:spacing w:after="0" w:afterAutospacing="0" w:before="120" w:lineRule="auto"/>
              <w:ind w:left="720" w:hanging="360"/>
              <w:rPr>
                <w:rFonts w:ascii="Calibri" w:cs="Calibri" w:eastAsia="Calibri" w:hAnsi="Calibri"/>
                <w:color w:val="000000"/>
                <w:sz w:val="20"/>
                <w:szCs w:val="20"/>
                <w:u w:val="none"/>
              </w:rPr>
            </w:pPr>
            <w:bookmarkStart w:colFirst="0" w:colLast="0" w:name="_5z9t76dpy52x" w:id="2"/>
            <w:bookmarkEnd w:id="2"/>
            <w:r w:rsidDel="00000000" w:rsidR="00000000" w:rsidRPr="00000000">
              <w:rPr>
                <w:rFonts w:ascii="Calibri" w:cs="Calibri" w:eastAsia="Calibri" w:hAnsi="Calibri"/>
                <w:color w:val="000000"/>
                <w:sz w:val="20"/>
                <w:szCs w:val="20"/>
                <w:rtl w:val="0"/>
              </w:rPr>
              <w:t xml:space="preserve">They should have basic computer function</w:t>
            </w:r>
          </w:p>
          <w:p w:rsidR="00000000" w:rsidDel="00000000" w:rsidP="00000000" w:rsidRDefault="00000000" w:rsidRPr="00000000" w14:paraId="0000002B">
            <w:pPr>
              <w:numPr>
                <w:ilvl w:val="0"/>
                <w:numId w:val="1"/>
              </w:numPr>
              <w:spacing w:after="0" w:afterAutospacing="0" w:before="0" w:beforeAutospacing="0" w:lineRule="auto"/>
              <w:ind w:left="720" w:hanging="360"/>
              <w:rPr>
                <w:rFonts w:ascii="Calibri" w:cs="Calibri" w:eastAsia="Calibri" w:hAnsi="Calibri"/>
                <w:color w:val="000000"/>
                <w:sz w:val="20"/>
                <w:szCs w:val="20"/>
                <w:u w:val="none"/>
              </w:rPr>
            </w:pPr>
            <w:bookmarkStart w:colFirst="0" w:colLast="0" w:name="_iljnk8lyuzft" w:id="3"/>
            <w:bookmarkEnd w:id="3"/>
            <w:r w:rsidDel="00000000" w:rsidR="00000000" w:rsidRPr="00000000">
              <w:rPr>
                <w:rFonts w:ascii="Calibri" w:cs="Calibri" w:eastAsia="Calibri" w:hAnsi="Calibri"/>
                <w:color w:val="000000"/>
                <w:sz w:val="20"/>
                <w:szCs w:val="20"/>
                <w:rtl w:val="0"/>
              </w:rPr>
              <w:t xml:space="preserve">know what a bar chart is</w:t>
            </w:r>
          </w:p>
          <w:p w:rsidR="00000000" w:rsidDel="00000000" w:rsidP="00000000" w:rsidRDefault="00000000" w:rsidRPr="00000000" w14:paraId="0000002C">
            <w:pPr>
              <w:numPr>
                <w:ilvl w:val="0"/>
                <w:numId w:val="1"/>
              </w:numPr>
              <w:spacing w:after="0" w:afterAutospacing="0" w:before="0" w:beforeAutospacing="0" w:lineRule="auto"/>
              <w:ind w:left="720" w:hanging="360"/>
              <w:rPr>
                <w:rFonts w:ascii="Calibri" w:cs="Calibri" w:eastAsia="Calibri" w:hAnsi="Calibri"/>
                <w:color w:val="000000"/>
                <w:sz w:val="20"/>
                <w:szCs w:val="20"/>
                <w:u w:val="none"/>
              </w:rPr>
            </w:pPr>
            <w:bookmarkStart w:colFirst="0" w:colLast="0" w:name="_5qwu9askodql" w:id="4"/>
            <w:bookmarkEnd w:id="4"/>
            <w:r w:rsidDel="00000000" w:rsidR="00000000" w:rsidRPr="00000000">
              <w:rPr>
                <w:rFonts w:ascii="Calibri" w:cs="Calibri" w:eastAsia="Calibri" w:hAnsi="Calibri"/>
                <w:color w:val="000000"/>
                <w:sz w:val="20"/>
                <w:szCs w:val="20"/>
                <w:rtl w:val="0"/>
              </w:rPr>
              <w:t xml:space="preserve">know how to represent data on a graph</w:t>
            </w:r>
          </w:p>
          <w:p w:rsidR="00000000" w:rsidDel="00000000" w:rsidP="00000000" w:rsidRDefault="00000000" w:rsidRPr="00000000" w14:paraId="0000002D">
            <w:pPr>
              <w:numPr>
                <w:ilvl w:val="0"/>
                <w:numId w:val="1"/>
              </w:numPr>
              <w:spacing w:after="120" w:before="0" w:beforeAutospacing="0" w:lineRule="auto"/>
              <w:ind w:left="720" w:hanging="360"/>
              <w:rPr>
                <w:rFonts w:ascii="Calibri" w:cs="Calibri" w:eastAsia="Calibri" w:hAnsi="Calibri"/>
                <w:color w:val="000000"/>
                <w:sz w:val="20"/>
                <w:szCs w:val="20"/>
                <w:u w:val="none"/>
              </w:rPr>
            </w:pPr>
            <w:bookmarkStart w:colFirst="0" w:colLast="0" w:name="_miovhcwks6n0" w:id="5"/>
            <w:bookmarkEnd w:id="5"/>
            <w:r w:rsidDel="00000000" w:rsidR="00000000" w:rsidRPr="00000000">
              <w:rPr>
                <w:rFonts w:ascii="Calibri" w:cs="Calibri" w:eastAsia="Calibri" w:hAnsi="Calibri"/>
                <w:color w:val="000000"/>
                <w:sz w:val="20"/>
                <w:szCs w:val="20"/>
                <w:rtl w:val="0"/>
              </w:rPr>
              <w:t xml:space="preserve">know what an axes is</w:t>
            </w:r>
          </w:p>
        </w:tc>
        <w:tc>
          <w:tcPr/>
          <w:p w:rsidR="00000000" w:rsidDel="00000000" w:rsidP="00000000" w:rsidRDefault="00000000" w:rsidRPr="00000000" w14:paraId="0000002E">
            <w:pPr>
              <w:spacing w:after="120" w:before="120" w:lineRule="auto"/>
              <w:rPr>
                <w:rFonts w:ascii="Calibri" w:cs="Calibri" w:eastAsia="Calibri" w:hAnsi="Calibri"/>
                <w:i w:val="1"/>
                <w:color w:val="000000"/>
                <w:sz w:val="20"/>
                <w:szCs w:val="20"/>
              </w:rPr>
            </w:pPr>
            <w:r w:rsidDel="00000000" w:rsidR="00000000" w:rsidRPr="00000000">
              <w:rPr>
                <w:rFonts w:ascii="Calibri" w:cs="Calibri" w:eastAsia="Calibri" w:hAnsi="Calibri"/>
                <w:b w:val="1"/>
                <w:color w:val="000000"/>
                <w:sz w:val="28"/>
                <w:szCs w:val="28"/>
                <w:rtl w:val="0"/>
              </w:rPr>
              <w:t xml:space="preserve">Possible Student Preconceptions/Misconceptions </w:t>
            </w:r>
            <w:r w:rsidDel="00000000" w:rsidR="00000000" w:rsidRPr="00000000">
              <w:rPr>
                <w:rFonts w:ascii="Calibri" w:cs="Calibri" w:eastAsia="Calibri" w:hAnsi="Calibri"/>
                <w:i w:val="1"/>
                <w:color w:val="000000"/>
                <w:sz w:val="20"/>
                <w:szCs w:val="20"/>
                <w:rtl w:val="0"/>
              </w:rPr>
              <w:t xml:space="preserve">What incorrect information does the student possess?</w:t>
            </w:r>
          </w:p>
          <w:p w:rsidR="00000000" w:rsidDel="00000000" w:rsidP="00000000" w:rsidRDefault="00000000" w:rsidRPr="00000000" w14:paraId="0000002F">
            <w:pPr>
              <w:spacing w:after="120" w:before="120" w:lineRule="auto"/>
              <w:rPr>
                <w:rFonts w:ascii="Calibri" w:cs="Calibri" w:eastAsia="Calibri" w:hAnsi="Calibri"/>
                <w:i w:val="1"/>
                <w:color w:val="000000"/>
                <w:sz w:val="20"/>
                <w:szCs w:val="20"/>
              </w:rPr>
            </w:pPr>
            <w:r w:rsidDel="00000000" w:rsidR="00000000" w:rsidRPr="00000000">
              <w:rPr>
                <w:rtl w:val="0"/>
              </w:rPr>
            </w:r>
          </w:p>
          <w:p w:rsidR="00000000" w:rsidDel="00000000" w:rsidP="00000000" w:rsidRDefault="00000000" w:rsidRPr="00000000" w14:paraId="00000030">
            <w:pPr>
              <w:numPr>
                <w:ilvl w:val="0"/>
                <w:numId w:val="2"/>
              </w:numPr>
              <w:spacing w:after="0" w:afterAutospacing="0" w:before="120" w:lineRule="auto"/>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students might think that small sample sizes are better </w:t>
            </w:r>
          </w:p>
          <w:p w:rsidR="00000000" w:rsidDel="00000000" w:rsidP="00000000" w:rsidRDefault="00000000" w:rsidRPr="00000000" w14:paraId="00000031">
            <w:pPr>
              <w:numPr>
                <w:ilvl w:val="0"/>
                <w:numId w:val="2"/>
              </w:numPr>
              <w:spacing w:after="120" w:before="0" w:beforeAutospacing="0" w:lineRule="auto"/>
              <w:ind w:left="720" w:hanging="360"/>
              <w:rPr>
                <w:rFonts w:ascii="Calibri" w:cs="Calibri" w:eastAsia="Calibri" w:hAnsi="Calibri"/>
                <w:color w:val="000000"/>
                <w:sz w:val="20"/>
                <w:szCs w:val="20"/>
                <w:u w:val="none"/>
              </w:rPr>
            </w:pPr>
            <w:r w:rsidDel="00000000" w:rsidR="00000000" w:rsidRPr="00000000">
              <w:rPr>
                <w:rFonts w:ascii="Calibri" w:cs="Calibri" w:eastAsia="Calibri" w:hAnsi="Calibri"/>
                <w:color w:val="000000"/>
                <w:sz w:val="20"/>
                <w:szCs w:val="20"/>
                <w:rtl w:val="0"/>
              </w:rPr>
              <w:t xml:space="preserve">could have misconceptions on the definition of “bias” </w:t>
            </w:r>
          </w:p>
        </w:tc>
      </w:tr>
      <w:tr>
        <w:trPr>
          <w:trHeight w:val="7760" w:hRule="atLeast"/>
        </w:trPr>
        <w:tc>
          <w:tcPr/>
          <w:p w:rsidR="00000000" w:rsidDel="00000000" w:rsidP="00000000" w:rsidRDefault="00000000" w:rsidRPr="00000000" w14:paraId="00000032">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MATERIALS LIST</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BE SPECIFIC</w:t>
            </w:r>
            <w:r w:rsidDel="00000000" w:rsidR="00000000" w:rsidRPr="00000000">
              <w:rPr>
                <w:rFonts w:ascii="Calibri" w:cs="Calibri" w:eastAsia="Calibri" w:hAnsi="Calibri"/>
                <w:color w:val="000000"/>
                <w:sz w:val="22"/>
                <w:szCs w:val="22"/>
                <w:rtl w:val="0"/>
              </w:rPr>
              <w:t xml:space="preserve"> about quantities; transfer this information to the materials list at the end of this document)</w:t>
            </w:r>
            <w:r w:rsidDel="00000000" w:rsidR="00000000" w:rsidRPr="00000000">
              <w:rPr>
                <w:rFonts w:ascii="Calibri" w:cs="Calibri" w:eastAsia="Calibri" w:hAnsi="Calibri"/>
                <w:b w:val="1"/>
                <w:color w:val="000000"/>
                <w:sz w:val="22"/>
                <w:szCs w:val="22"/>
                <w:u w:val="single"/>
                <w:rtl w:val="0"/>
              </w:rPr>
              <w:t xml:space="preserve"> Include handouts</w:t>
            </w:r>
            <w:r w:rsidDel="00000000" w:rsidR="00000000" w:rsidRPr="00000000">
              <w:rPr>
                <w:rFonts w:ascii="Calibri" w:cs="Calibri" w:eastAsia="Calibri" w:hAnsi="Calibri"/>
                <w:color w:val="000000"/>
                <w:sz w:val="22"/>
                <w:szCs w:val="22"/>
                <w:rtl w:val="0"/>
              </w:rPr>
              <w:t xml:space="preserve"> at the end of this lesson plan document. List handouts in your materials list below.</w:t>
            </w:r>
          </w:p>
          <w:p w:rsidR="00000000" w:rsidDel="00000000" w:rsidP="00000000" w:rsidRDefault="00000000" w:rsidRPr="00000000" w14:paraId="00000033">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4">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For whole class: </w:t>
            </w:r>
            <w:r w:rsidDel="00000000" w:rsidR="00000000" w:rsidRPr="00000000">
              <w:rPr>
                <w:rFonts w:ascii="Calibri" w:cs="Calibri" w:eastAsia="Calibri" w:hAnsi="Calibri"/>
                <w:color w:val="000000"/>
                <w:sz w:val="22"/>
                <w:szCs w:val="22"/>
                <w:rtl w:val="0"/>
              </w:rPr>
              <w:t xml:space="preserve">none </w:t>
            </w:r>
          </w:p>
          <w:p w:rsidR="00000000" w:rsidDel="00000000" w:rsidP="00000000" w:rsidRDefault="00000000" w:rsidRPr="00000000" w14:paraId="00000035">
            <w:pPr>
              <w:spacing w:after="120" w:before="12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6">
            <w:pPr>
              <w:spacing w:after="120" w:before="12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7">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Per group: </w:t>
            </w:r>
            <w:r w:rsidDel="00000000" w:rsidR="00000000" w:rsidRPr="00000000">
              <w:rPr>
                <w:rFonts w:ascii="Calibri" w:cs="Calibri" w:eastAsia="Calibri" w:hAnsi="Calibri"/>
                <w:color w:val="000000"/>
                <w:sz w:val="22"/>
                <w:szCs w:val="22"/>
                <w:rtl w:val="0"/>
              </w:rPr>
              <w:t xml:space="preserve">one chromebook</w:t>
            </w:r>
          </w:p>
          <w:p w:rsidR="00000000" w:rsidDel="00000000" w:rsidP="00000000" w:rsidRDefault="00000000" w:rsidRPr="00000000" w14:paraId="00000038">
            <w:pPr>
              <w:spacing w:after="120" w:before="12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9">
            <w:pPr>
              <w:spacing w:after="120" w:before="12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A">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Per student: </w:t>
            </w:r>
            <w:r w:rsidDel="00000000" w:rsidR="00000000" w:rsidRPr="00000000">
              <w:rPr>
                <w:rFonts w:ascii="Calibri" w:cs="Calibri" w:eastAsia="Calibri" w:hAnsi="Calibri"/>
                <w:color w:val="000000"/>
                <w:sz w:val="22"/>
                <w:szCs w:val="22"/>
                <w:rtl w:val="0"/>
              </w:rPr>
              <w:t xml:space="preserve">experiment packet</w:t>
            </w:r>
          </w:p>
          <w:p w:rsidR="00000000" w:rsidDel="00000000" w:rsidP="00000000" w:rsidRDefault="00000000" w:rsidRPr="00000000" w14:paraId="0000003B">
            <w:pPr>
              <w:spacing w:after="120" w:before="12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C">
            <w:pPr>
              <w:spacing w:after="120" w:before="120" w:lineRule="auto"/>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3D">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ADVANCE PREPARATION: </w:t>
            </w:r>
            <w:r w:rsidDel="00000000" w:rsidR="00000000" w:rsidRPr="00000000">
              <w:rPr>
                <w:rFonts w:ascii="Calibri" w:cs="Calibri" w:eastAsia="Calibri" w:hAnsi="Calibri"/>
                <w:color w:val="000000"/>
                <w:sz w:val="22"/>
                <w:szCs w:val="22"/>
                <w:rtl w:val="0"/>
              </w:rPr>
              <w:t xml:space="preserve">print and collate packets</w:t>
            </w:r>
          </w:p>
          <w:p w:rsidR="00000000" w:rsidDel="00000000" w:rsidP="00000000" w:rsidRDefault="00000000" w:rsidRPr="00000000" w14:paraId="0000003E">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F">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0">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ACCOMMODATIONS:</w:t>
            </w:r>
            <w:r w:rsidDel="00000000" w:rsidR="00000000" w:rsidRPr="00000000">
              <w:rPr>
                <w:rFonts w:ascii="Calibri" w:cs="Calibri" w:eastAsia="Calibri" w:hAnsi="Calibri"/>
                <w:color w:val="000000"/>
                <w:sz w:val="22"/>
                <w:szCs w:val="22"/>
                <w:rtl w:val="0"/>
              </w:rPr>
              <w:t xml:space="preserve"> any students who need accommodations can have the packet read to them</w:t>
            </w:r>
          </w:p>
          <w:p w:rsidR="00000000" w:rsidDel="00000000" w:rsidP="00000000" w:rsidRDefault="00000000" w:rsidRPr="00000000" w14:paraId="00000041">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2">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3">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4">
            <w:pPr>
              <w:spacing w:after="120" w:before="120" w:lineRule="auto"/>
              <w:rPr>
                <w:rFonts w:ascii="Calibri" w:cs="Calibri" w:eastAsia="Calibri" w:hAnsi="Calibri"/>
                <w:b w:val="1"/>
                <w:color w:val="000000"/>
                <w:sz w:val="22"/>
                <w:szCs w:val="22"/>
              </w:rPr>
            </w:pPr>
            <w:r w:rsidDel="00000000" w:rsidR="00000000" w:rsidRPr="00000000">
              <w:rPr>
                <w:rtl w:val="0"/>
              </w:rPr>
            </w:r>
          </w:p>
        </w:tc>
        <w:tc>
          <w:tcPr/>
          <w:p w:rsidR="00000000" w:rsidDel="00000000" w:rsidP="00000000" w:rsidRDefault="00000000" w:rsidRPr="00000000" w14:paraId="00000045">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Safety Considerations:</w:t>
            </w:r>
            <w:r w:rsidDel="00000000" w:rsidR="00000000" w:rsidRPr="00000000">
              <w:rPr>
                <w:rFonts w:ascii="Calibri" w:cs="Calibri" w:eastAsia="Calibri" w:hAnsi="Calibri"/>
                <w:color w:val="000000"/>
                <w:sz w:val="22"/>
                <w:szCs w:val="22"/>
                <w:rtl w:val="0"/>
              </w:rPr>
              <w:t xml:space="preserve"> Include a general statement and any specific safety concerns.</w:t>
            </w:r>
          </w:p>
          <w:p w:rsidR="00000000" w:rsidDel="00000000" w:rsidP="00000000" w:rsidRDefault="00000000" w:rsidRPr="00000000" w14:paraId="00000046">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Engagement: none</w:t>
            </w:r>
          </w:p>
          <w:p w:rsidR="00000000" w:rsidDel="00000000" w:rsidP="00000000" w:rsidRDefault="00000000" w:rsidRPr="00000000" w14:paraId="00000047">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Exploration: none</w:t>
            </w:r>
          </w:p>
          <w:p w:rsidR="00000000" w:rsidDel="00000000" w:rsidP="00000000" w:rsidRDefault="00000000" w:rsidRPr="00000000" w14:paraId="00000048">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Explanation: none</w:t>
            </w:r>
          </w:p>
          <w:p w:rsidR="00000000" w:rsidDel="00000000" w:rsidP="00000000" w:rsidRDefault="00000000" w:rsidRPr="00000000" w14:paraId="00000049">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Elaboration: none</w:t>
            </w:r>
          </w:p>
          <w:p w:rsidR="00000000" w:rsidDel="00000000" w:rsidP="00000000" w:rsidRDefault="00000000" w:rsidRPr="00000000" w14:paraId="0000004A">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Evaluation: none</w:t>
            </w:r>
          </w:p>
          <w:p w:rsidR="00000000" w:rsidDel="00000000" w:rsidP="00000000" w:rsidRDefault="00000000" w:rsidRPr="00000000" w14:paraId="0000004B">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C">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D">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E">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4F">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0">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1">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2">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3">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4">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5">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6">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57">
            <w:pPr>
              <w:spacing w:after="120" w:before="120" w:lineRule="auto"/>
              <w:rPr>
                <w:rFonts w:ascii="Calibri" w:cs="Calibri" w:eastAsia="Calibri" w:hAnsi="Calibri"/>
                <w:b w:val="1"/>
                <w:color w:val="000000"/>
                <w:sz w:val="22"/>
                <w:szCs w:val="22"/>
              </w:rPr>
            </w:pPr>
            <w:r w:rsidDel="00000000" w:rsidR="00000000" w:rsidRPr="00000000">
              <w:rPr>
                <w:rtl w:val="0"/>
              </w:rPr>
            </w:r>
          </w:p>
        </w:tc>
      </w:tr>
    </w:tbl>
    <w:p w:rsidR="00000000" w:rsidDel="00000000" w:rsidP="00000000" w:rsidRDefault="00000000" w:rsidRPr="00000000" w14:paraId="00000058">
      <w:pPr>
        <w:rPr>
          <w:rFonts w:ascii="Calibri" w:cs="Calibri" w:eastAsia="Calibri" w:hAnsi="Calibri"/>
          <w:b w:val="1"/>
          <w:i w:val="1"/>
          <w:color w:val="6d538d"/>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9">
      <w:pPr>
        <w:pStyle w:val="Heading2"/>
        <w:spacing w:before="0" w:lineRule="auto"/>
        <w:rPr/>
      </w:pPr>
      <w:r w:rsidDel="00000000" w:rsidR="00000000" w:rsidRPr="00000000">
        <w:rPr>
          <w:rtl w:val="0"/>
        </w:rPr>
        <w:t xml:space="preserve">Engagement - </w:t>
      </w:r>
      <w:r w:rsidDel="00000000" w:rsidR="00000000" w:rsidRPr="00000000">
        <w:rPr>
          <w:sz w:val="24"/>
          <w:szCs w:val="24"/>
          <w:rtl w:val="0"/>
        </w:rPr>
        <w:t xml:space="preserve">Estimated time: 5</w:t>
      </w:r>
      <w:r w:rsidDel="00000000" w:rsidR="00000000" w:rsidRPr="00000000">
        <w:rPr>
          <w:sz w:val="24"/>
          <w:szCs w:val="24"/>
          <w:rtl w:val="0"/>
        </w:rPr>
        <w:t xml:space="preserve"> minutes</w:t>
      </w:r>
      <w:r w:rsidDel="00000000" w:rsidR="00000000" w:rsidRPr="00000000">
        <w:rPr>
          <w:rtl w:val="0"/>
        </w:rPr>
      </w:r>
    </w:p>
    <w:p w:rsidR="00000000" w:rsidDel="00000000" w:rsidP="00000000" w:rsidRDefault="00000000" w:rsidRPr="00000000" w14:paraId="0000005A">
      <w:pPr>
        <w:pStyle w:val="Heading2"/>
        <w:spacing w:before="0" w:lineRule="auto"/>
        <w:rPr>
          <w:sz w:val="24"/>
          <w:szCs w:val="24"/>
        </w:rPr>
      </w:pPr>
      <w:r w:rsidDel="00000000" w:rsidR="00000000" w:rsidRPr="00000000">
        <w:rPr>
          <w:sz w:val="24"/>
          <w:szCs w:val="24"/>
          <w:rtl w:val="0"/>
        </w:rPr>
        <w:t xml:space="preserve">Description of Activity: </w:t>
      </w:r>
      <w:r w:rsidDel="00000000" w:rsidR="00000000" w:rsidRPr="00000000">
        <w:rPr>
          <w:sz w:val="24"/>
          <w:szCs w:val="24"/>
          <w:rtl w:val="0"/>
        </w:rPr>
        <w:t xml:space="preserve">The students will have a discussion about what it means to sample a population. </w:t>
      </w:r>
      <w:r w:rsidDel="00000000" w:rsidR="00000000" w:rsidRPr="00000000">
        <w:rPr>
          <w:sz w:val="24"/>
          <w:szCs w:val="24"/>
          <w:rtl w:val="0"/>
        </w:rPr>
        <w:tab/>
        <w:tab/>
        <w:tab/>
        <w:tab/>
        <w:tab/>
        <w:tab/>
        <w:tab/>
        <w:tab/>
        <w:tab/>
        <w:tab/>
        <w:t xml:space="preserve"> </w:t>
      </w:r>
    </w:p>
    <w:tbl>
      <w:tblPr>
        <w:tblStyle w:val="Table3"/>
        <w:tblW w:w="14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2"/>
        <w:gridCol w:w="5040"/>
        <w:gridCol w:w="4752"/>
        <w:tblGridChange w:id="0">
          <w:tblGrid>
            <w:gridCol w:w="4752"/>
            <w:gridCol w:w="5040"/>
            <w:gridCol w:w="4752"/>
          </w:tblGrid>
        </w:tblGridChange>
      </w:tblGrid>
      <w:tr>
        <w:trPr>
          <w:trHeight w:val="1340" w:hRule="atLeast"/>
        </w:trPr>
        <w:tc>
          <w:tcPr>
            <w:shd w:fill="auto" w:val="clear"/>
          </w:tcPr>
          <w:p w:rsidR="00000000" w:rsidDel="00000000" w:rsidP="00000000" w:rsidRDefault="00000000" w:rsidRPr="00000000" w14:paraId="0000005B">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teacher does and how the teacher will direct students (directions):</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tabs>
                <w:tab w:val="left" w:pos="4265"/>
              </w:tabs>
              <w:rPr/>
            </w:pPr>
            <w:r w:rsidDel="00000000" w:rsidR="00000000" w:rsidRPr="00000000">
              <w:rPr>
                <w:rtl w:val="0"/>
              </w:rPr>
              <w:tab/>
            </w:r>
          </w:p>
        </w:tc>
        <w:tc>
          <w:tcPr>
            <w:shd w:fill="auto" w:val="clear"/>
          </w:tcPr>
          <w:p w:rsidR="00000000" w:rsidDel="00000000" w:rsidP="00000000" w:rsidRDefault="00000000" w:rsidRPr="00000000" w14:paraId="0000005F">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Probing Questions: </w:t>
            </w:r>
            <w:r w:rsidDel="00000000" w:rsidR="00000000" w:rsidRPr="00000000">
              <w:rPr>
                <w:rFonts w:ascii="Calibri" w:cs="Calibri" w:eastAsia="Calibri" w:hAnsi="Calibri"/>
                <w:color w:val="5f497a"/>
                <w:sz w:val="22"/>
                <w:szCs w:val="22"/>
                <w:rtl w:val="0"/>
              </w:rPr>
              <w:t xml:space="preserve">Critical questions that will connect prior knowledge and create a “Need to Know”</w:t>
              <w:br w:type="textWrapping"/>
            </w:r>
            <w:r w:rsidDel="00000000" w:rsidR="00000000" w:rsidRPr="00000000">
              <w:rPr>
                <w:rFonts w:ascii="Calibri" w:cs="Calibri" w:eastAsia="Calibri" w:hAnsi="Calibri"/>
                <w:b w:val="1"/>
                <w:color w:val="5f497a"/>
                <w:sz w:val="22"/>
                <w:szCs w:val="22"/>
                <w:rtl w:val="0"/>
              </w:rPr>
              <w:t xml:space="preserve">Expected Student Responses – </w:t>
            </w:r>
            <w:r w:rsidDel="00000000" w:rsidR="00000000" w:rsidRPr="00000000">
              <w:rPr>
                <w:rFonts w:ascii="Calibri" w:cs="Calibri" w:eastAsia="Calibri" w:hAnsi="Calibri"/>
                <w:i w:val="1"/>
                <w:color w:val="5f497a"/>
                <w:sz w:val="22"/>
                <w:szCs w:val="22"/>
                <w:rtl w:val="0"/>
              </w:rPr>
              <w:t xml:space="preserve">think like a student to consider possible student responses</w:t>
            </w:r>
            <w:r w:rsidDel="00000000" w:rsidR="00000000" w:rsidRPr="00000000">
              <w:rPr>
                <w:rtl w:val="0"/>
              </w:rPr>
            </w:r>
          </w:p>
        </w:tc>
        <w:tc>
          <w:tcPr>
            <w:shd w:fill="auto" w:val="clear"/>
          </w:tcPr>
          <w:p w:rsidR="00000000" w:rsidDel="00000000" w:rsidP="00000000" w:rsidRDefault="00000000" w:rsidRPr="00000000" w14:paraId="00000060">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students are doing:</w:t>
            </w:r>
          </w:p>
          <w:p w:rsidR="00000000" w:rsidDel="00000000" w:rsidP="00000000" w:rsidRDefault="00000000" w:rsidRPr="00000000" w14:paraId="00000061">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62">
            <w:pPr>
              <w:spacing w:after="120" w:before="120" w:lineRule="auto"/>
              <w:rPr>
                <w:rFonts w:ascii="Calibri" w:cs="Calibri" w:eastAsia="Calibri" w:hAnsi="Calibri"/>
                <w:b w:val="1"/>
                <w:color w:val="000000"/>
                <w:sz w:val="22"/>
                <w:szCs w:val="22"/>
              </w:rPr>
            </w:pPr>
            <w:r w:rsidDel="00000000" w:rsidR="00000000" w:rsidRPr="00000000">
              <w:rPr>
                <w:rtl w:val="0"/>
              </w:rPr>
            </w:r>
          </w:p>
        </w:tc>
      </w:tr>
      <w:tr>
        <w:trPr>
          <w:trHeight w:val="5760" w:hRule="atLeast"/>
        </w:trPr>
        <w:tc>
          <w:tcPr>
            <w:shd w:fill="auto" w:val="clear"/>
          </w:tcPr>
          <w:p w:rsidR="00000000" w:rsidDel="00000000" w:rsidP="00000000" w:rsidRDefault="00000000" w:rsidRPr="00000000" w14:paraId="00000063">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Ask students probing questions to introduce the concept of sampling a population. </w:t>
            </w:r>
          </w:p>
          <w:p w:rsidR="00000000" w:rsidDel="00000000" w:rsidP="00000000" w:rsidRDefault="00000000" w:rsidRPr="00000000" w14:paraId="00000064">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65">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66">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67">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68">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69">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“sometimes we can use small amounts of people to predict what the actual population believes. This is called “sampling.” </w:t>
            </w:r>
          </w:p>
        </w:tc>
        <w:tc>
          <w:tcPr>
            <w:shd w:fill="auto" w:val="clear"/>
          </w:tcPr>
          <w:p w:rsidR="00000000" w:rsidDel="00000000" w:rsidP="00000000" w:rsidRDefault="00000000" w:rsidRPr="00000000" w14:paraId="0000006A">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“How could we find out what the best TV show is?”</w:t>
            </w:r>
          </w:p>
          <w:p w:rsidR="00000000" w:rsidDel="00000000" w:rsidP="00000000" w:rsidRDefault="00000000" w:rsidRPr="00000000" w14:paraId="0000006B">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The one that most people like</w:t>
            </w:r>
          </w:p>
          <w:p w:rsidR="00000000" w:rsidDel="00000000" w:rsidP="00000000" w:rsidRDefault="00000000" w:rsidRPr="00000000" w14:paraId="0000006C">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“How do we know which one most people like?”</w:t>
            </w:r>
          </w:p>
          <w:p w:rsidR="00000000" w:rsidDel="00000000" w:rsidP="00000000" w:rsidRDefault="00000000" w:rsidRPr="00000000" w14:paraId="0000006D">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Ask everybody</w:t>
            </w:r>
          </w:p>
          <w:p w:rsidR="00000000" w:rsidDel="00000000" w:rsidP="00000000" w:rsidRDefault="00000000" w:rsidRPr="00000000" w14:paraId="0000006E">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“It would be very hard to ask everybody in the world what their favorite TV show is. Can anybody think of an easier way to get this answer?”</w:t>
            </w:r>
          </w:p>
          <w:p w:rsidR="00000000" w:rsidDel="00000000" w:rsidP="00000000" w:rsidRDefault="00000000" w:rsidRPr="00000000" w14:paraId="0000006F">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Some students may not know, hopefully at least one will suggest taking a sample. If not, teacher should suggest this.</w:t>
            </w:r>
          </w:p>
          <w:p w:rsidR="00000000" w:rsidDel="00000000" w:rsidP="00000000" w:rsidRDefault="00000000" w:rsidRPr="00000000" w14:paraId="00000070">
            <w:pPr>
              <w:spacing w:after="120" w:before="120" w:lineRule="auto"/>
              <w:jc w:val="center"/>
              <w:rPr>
                <w:rFonts w:ascii="Calibri" w:cs="Calibri" w:eastAsia="Calibri" w:hAnsi="Calibri"/>
                <w:b w:val="1"/>
                <w:color w:val="5f497a"/>
                <w:sz w:val="22"/>
                <w:szCs w:val="22"/>
              </w:rPr>
            </w:pPr>
            <w:r w:rsidDel="00000000" w:rsidR="00000000" w:rsidRPr="00000000">
              <w:rPr>
                <w:rtl w:val="0"/>
              </w:rPr>
            </w:r>
          </w:p>
        </w:tc>
        <w:tc>
          <w:tcPr>
            <w:shd w:fill="auto" w:val="clear"/>
          </w:tcPr>
          <w:p w:rsidR="00000000" w:rsidDel="00000000" w:rsidP="00000000" w:rsidRDefault="00000000" w:rsidRPr="00000000" w14:paraId="00000071">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Students are answering questions to pique interest.</w:t>
            </w:r>
          </w:p>
        </w:tc>
      </w:tr>
      <w:tr>
        <w:trPr>
          <w:trHeight w:val="1000" w:hRule="atLeast"/>
        </w:trPr>
        <w:tc>
          <w:tcPr>
            <w:gridSpan w:val="3"/>
            <w:shd w:fill="auto" w:val="clear"/>
          </w:tcPr>
          <w:p w:rsidR="00000000" w:rsidDel="00000000" w:rsidP="00000000" w:rsidRDefault="00000000" w:rsidRPr="00000000" w14:paraId="00000072">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Transition:</w:t>
            </w:r>
          </w:p>
          <w:p w:rsidR="00000000" w:rsidDel="00000000" w:rsidP="00000000" w:rsidRDefault="00000000" w:rsidRPr="00000000" w14:paraId="00000073">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teachers will start passing out the materials for their experiment. They will have the students take out their chromebooks but not have the students open them. </w:t>
            </w:r>
          </w:p>
        </w:tc>
      </w:tr>
    </w:tbl>
    <w:p w:rsidR="00000000" w:rsidDel="00000000" w:rsidP="00000000" w:rsidRDefault="00000000" w:rsidRPr="00000000" w14:paraId="00000076">
      <w:pPr>
        <w:pStyle w:val="Heading2"/>
        <w:spacing w:before="0" w:lineRule="auto"/>
        <w:rPr>
          <w:sz w:val="24"/>
          <w:szCs w:val="24"/>
        </w:rPr>
      </w:pPr>
      <w:r w:rsidDel="00000000" w:rsidR="00000000" w:rsidRPr="00000000">
        <w:rPr>
          <w:rtl w:val="0"/>
        </w:rPr>
        <w:t xml:space="preserve">Exploration - </w:t>
      </w:r>
      <w:r w:rsidDel="00000000" w:rsidR="00000000" w:rsidRPr="00000000">
        <w:rPr>
          <w:sz w:val="24"/>
          <w:szCs w:val="24"/>
          <w:rtl w:val="0"/>
        </w:rPr>
        <w:t xml:space="preserve">Estimated time: 40 minutes</w:t>
      </w:r>
    </w:p>
    <w:p w:rsidR="00000000" w:rsidDel="00000000" w:rsidP="00000000" w:rsidRDefault="00000000" w:rsidRPr="00000000" w14:paraId="00000077">
      <w:pPr>
        <w:pStyle w:val="Heading2"/>
        <w:spacing w:before="0" w:lineRule="auto"/>
        <w:rPr>
          <w:sz w:val="24"/>
          <w:szCs w:val="24"/>
        </w:rPr>
      </w:pPr>
      <w:r w:rsidDel="00000000" w:rsidR="00000000" w:rsidRPr="00000000">
        <w:rPr>
          <w:sz w:val="24"/>
          <w:szCs w:val="24"/>
          <w:rtl w:val="0"/>
        </w:rPr>
        <w:t xml:space="preserve">Description of Activity:  The students will run their own statistical experiment for the class based off a question of their choosing. </w:t>
      </w:r>
    </w:p>
    <w:tbl>
      <w:tblPr>
        <w:tblStyle w:val="Table4"/>
        <w:tblW w:w="14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2"/>
        <w:gridCol w:w="5040"/>
        <w:gridCol w:w="4752"/>
        <w:tblGridChange w:id="0">
          <w:tblGrid>
            <w:gridCol w:w="4752"/>
            <w:gridCol w:w="5040"/>
            <w:gridCol w:w="4752"/>
          </w:tblGrid>
        </w:tblGridChange>
      </w:tblGrid>
      <w:tr>
        <w:trPr>
          <w:trHeight w:val="1360" w:hRule="atLeast"/>
        </w:trPr>
        <w:tc>
          <w:tcPr>
            <w:shd w:fill="auto" w:val="clear"/>
          </w:tcPr>
          <w:p w:rsidR="00000000" w:rsidDel="00000000" w:rsidP="00000000" w:rsidRDefault="00000000" w:rsidRPr="00000000" w14:paraId="00000078">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teacher does and how the teacher will direct students (directions):</w:t>
            </w:r>
          </w:p>
        </w:tc>
        <w:tc>
          <w:tcPr>
            <w:shd w:fill="auto" w:val="clear"/>
          </w:tcPr>
          <w:p w:rsidR="00000000" w:rsidDel="00000000" w:rsidP="00000000" w:rsidRDefault="00000000" w:rsidRPr="00000000" w14:paraId="00000079">
            <w:pPr>
              <w:spacing w:after="120" w:before="120" w:lineRule="auto"/>
              <w:rPr>
                <w:rFonts w:ascii="Calibri" w:cs="Calibri" w:eastAsia="Calibri" w:hAnsi="Calibri"/>
                <w:color w:val="5f497a"/>
                <w:sz w:val="22"/>
                <w:szCs w:val="22"/>
              </w:rPr>
            </w:pPr>
            <w:r w:rsidDel="00000000" w:rsidR="00000000" w:rsidRPr="00000000">
              <w:rPr>
                <w:rFonts w:ascii="Calibri" w:cs="Calibri" w:eastAsia="Calibri" w:hAnsi="Calibri"/>
                <w:b w:val="1"/>
                <w:color w:val="5f497a"/>
                <w:sz w:val="22"/>
                <w:szCs w:val="22"/>
                <w:rtl w:val="0"/>
              </w:rPr>
              <w:t xml:space="preserve">Probing Questions: </w:t>
            </w:r>
            <w:r w:rsidDel="00000000" w:rsidR="00000000" w:rsidRPr="00000000">
              <w:rPr>
                <w:rFonts w:ascii="Calibri" w:cs="Calibri" w:eastAsia="Calibri" w:hAnsi="Calibri"/>
                <w:color w:val="5f497a"/>
                <w:sz w:val="22"/>
                <w:szCs w:val="22"/>
                <w:rtl w:val="0"/>
              </w:rPr>
              <w:t xml:space="preserve">Critical questions that will guide students to a “common set of experiences.”</w:t>
              <w:br w:type="textWrapping"/>
            </w:r>
            <w:r w:rsidDel="00000000" w:rsidR="00000000" w:rsidRPr="00000000">
              <w:rPr>
                <w:rFonts w:ascii="Calibri" w:cs="Calibri" w:eastAsia="Calibri" w:hAnsi="Calibri"/>
                <w:b w:val="1"/>
                <w:color w:val="5f497a"/>
                <w:sz w:val="22"/>
                <w:szCs w:val="22"/>
                <w:rtl w:val="0"/>
              </w:rPr>
              <w:t xml:space="preserve">Expected Student Responses – </w:t>
            </w:r>
            <w:r w:rsidDel="00000000" w:rsidR="00000000" w:rsidRPr="00000000">
              <w:rPr>
                <w:rFonts w:ascii="Calibri" w:cs="Calibri" w:eastAsia="Calibri" w:hAnsi="Calibri"/>
                <w:i w:val="1"/>
                <w:color w:val="5f497a"/>
                <w:sz w:val="22"/>
                <w:szCs w:val="22"/>
                <w:rtl w:val="0"/>
              </w:rPr>
              <w:t xml:space="preserve">think like a student to consider student responses</w:t>
            </w:r>
            <w:r w:rsidDel="00000000" w:rsidR="00000000" w:rsidRPr="00000000">
              <w:rPr>
                <w:rtl w:val="0"/>
              </w:rPr>
            </w:r>
          </w:p>
        </w:tc>
        <w:tc>
          <w:tcPr>
            <w:shd w:fill="auto" w:val="clear"/>
          </w:tcPr>
          <w:p w:rsidR="00000000" w:rsidDel="00000000" w:rsidP="00000000" w:rsidRDefault="00000000" w:rsidRPr="00000000" w14:paraId="0000007A">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students do:</w:t>
            </w:r>
          </w:p>
          <w:p w:rsidR="00000000" w:rsidDel="00000000" w:rsidP="00000000" w:rsidRDefault="00000000" w:rsidRPr="00000000" w14:paraId="0000007B">
            <w:pPr>
              <w:spacing w:after="120" w:before="120" w:lineRule="auto"/>
              <w:rPr>
                <w:rFonts w:ascii="Calibri" w:cs="Calibri" w:eastAsia="Calibri" w:hAnsi="Calibri"/>
                <w:color w:val="5f497a"/>
                <w:sz w:val="22"/>
                <w:szCs w:val="22"/>
              </w:rPr>
            </w:pPr>
            <w:r w:rsidDel="00000000" w:rsidR="00000000" w:rsidRPr="00000000">
              <w:rPr>
                <w:rtl w:val="0"/>
              </w:rPr>
            </w:r>
          </w:p>
        </w:tc>
      </w:tr>
      <w:tr>
        <w:trPr>
          <w:trHeight w:val="5180" w:hRule="atLeast"/>
        </w:trPr>
        <w:tc>
          <w:tcPr>
            <w:shd w:fill="auto" w:val="clear"/>
          </w:tcPr>
          <w:p w:rsidR="00000000" w:rsidDel="00000000" w:rsidP="00000000" w:rsidRDefault="00000000" w:rsidRPr="00000000" w14:paraId="0000007C">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The teachers will give instructions to the students and have a student read the instructions off of the worksheet to the class. (The worksheet will include the Excel directions as well as the directions for the students).</w:t>
            </w:r>
          </w:p>
          <w:p w:rsidR="00000000" w:rsidDel="00000000" w:rsidP="00000000" w:rsidRDefault="00000000" w:rsidRPr="00000000" w14:paraId="0000007D">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7E">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The teachers will suggest questions for the students to ask if they are stuck. </w:t>
            </w:r>
          </w:p>
          <w:p w:rsidR="00000000" w:rsidDel="00000000" w:rsidP="00000000" w:rsidRDefault="00000000" w:rsidRPr="00000000" w14:paraId="0000007F">
            <w:pPr>
              <w:numPr>
                <w:ilvl w:val="0"/>
                <w:numId w:val="3"/>
              </w:numPr>
              <w:spacing w:after="0" w:afterAutospacing="0" w:before="120" w:lineRule="auto"/>
              <w:ind w:left="720" w:hanging="360"/>
              <w:jc w:val="center"/>
              <w:rPr>
                <w:rFonts w:ascii="Calibri" w:cs="Calibri" w:eastAsia="Calibri" w:hAnsi="Calibri"/>
                <w:b w:val="1"/>
                <w:color w:val="5f497a"/>
                <w:sz w:val="22"/>
                <w:szCs w:val="22"/>
                <w:u w:val="none"/>
              </w:rPr>
            </w:pPr>
            <w:r w:rsidDel="00000000" w:rsidR="00000000" w:rsidRPr="00000000">
              <w:rPr>
                <w:rFonts w:ascii="Calibri" w:cs="Calibri" w:eastAsia="Calibri" w:hAnsi="Calibri"/>
                <w:b w:val="1"/>
                <w:color w:val="5f497a"/>
                <w:sz w:val="22"/>
                <w:szCs w:val="22"/>
                <w:rtl w:val="0"/>
              </w:rPr>
              <w:t xml:space="preserve">what is your favorite type of candy?</w:t>
            </w:r>
          </w:p>
          <w:p w:rsidR="00000000" w:rsidDel="00000000" w:rsidP="00000000" w:rsidRDefault="00000000" w:rsidRPr="00000000" w14:paraId="00000080">
            <w:pPr>
              <w:numPr>
                <w:ilvl w:val="0"/>
                <w:numId w:val="3"/>
              </w:numPr>
              <w:spacing w:after="0" w:afterAutospacing="0" w:before="0" w:beforeAutospacing="0" w:lineRule="auto"/>
              <w:ind w:left="720" w:hanging="360"/>
              <w:jc w:val="center"/>
              <w:rPr>
                <w:rFonts w:ascii="Calibri" w:cs="Calibri" w:eastAsia="Calibri" w:hAnsi="Calibri"/>
                <w:b w:val="1"/>
                <w:color w:val="5f497a"/>
                <w:sz w:val="22"/>
                <w:szCs w:val="22"/>
                <w:u w:val="none"/>
              </w:rPr>
            </w:pPr>
            <w:r w:rsidDel="00000000" w:rsidR="00000000" w:rsidRPr="00000000">
              <w:rPr>
                <w:rFonts w:ascii="Calibri" w:cs="Calibri" w:eastAsia="Calibri" w:hAnsi="Calibri"/>
                <w:b w:val="1"/>
                <w:color w:val="5f497a"/>
                <w:sz w:val="22"/>
                <w:szCs w:val="22"/>
                <w:rtl w:val="0"/>
              </w:rPr>
              <w:t xml:space="preserve">What is your favorite TV  show?</w:t>
            </w:r>
          </w:p>
          <w:p w:rsidR="00000000" w:rsidDel="00000000" w:rsidP="00000000" w:rsidRDefault="00000000" w:rsidRPr="00000000" w14:paraId="00000081">
            <w:pPr>
              <w:numPr>
                <w:ilvl w:val="0"/>
                <w:numId w:val="3"/>
              </w:numPr>
              <w:spacing w:after="0" w:afterAutospacing="0" w:before="0" w:beforeAutospacing="0" w:lineRule="auto"/>
              <w:ind w:left="720" w:hanging="360"/>
              <w:jc w:val="center"/>
              <w:rPr>
                <w:rFonts w:ascii="Calibri" w:cs="Calibri" w:eastAsia="Calibri" w:hAnsi="Calibri"/>
                <w:b w:val="1"/>
                <w:color w:val="5f497a"/>
                <w:sz w:val="22"/>
                <w:szCs w:val="22"/>
                <w:u w:val="none"/>
              </w:rPr>
            </w:pPr>
            <w:r w:rsidDel="00000000" w:rsidR="00000000" w:rsidRPr="00000000">
              <w:rPr>
                <w:rFonts w:ascii="Calibri" w:cs="Calibri" w:eastAsia="Calibri" w:hAnsi="Calibri"/>
                <w:b w:val="1"/>
                <w:color w:val="5f497a"/>
                <w:sz w:val="22"/>
                <w:szCs w:val="22"/>
                <w:rtl w:val="0"/>
              </w:rPr>
              <w:t xml:space="preserve">How many siblings do you have?</w:t>
            </w:r>
          </w:p>
          <w:p w:rsidR="00000000" w:rsidDel="00000000" w:rsidP="00000000" w:rsidRDefault="00000000" w:rsidRPr="00000000" w14:paraId="00000082">
            <w:pPr>
              <w:numPr>
                <w:ilvl w:val="0"/>
                <w:numId w:val="3"/>
              </w:numPr>
              <w:spacing w:after="120" w:before="0" w:beforeAutospacing="0" w:lineRule="auto"/>
              <w:ind w:left="720" w:hanging="360"/>
              <w:jc w:val="center"/>
              <w:rPr>
                <w:rFonts w:ascii="Calibri" w:cs="Calibri" w:eastAsia="Calibri" w:hAnsi="Calibri"/>
                <w:b w:val="1"/>
                <w:color w:val="5f497a"/>
                <w:sz w:val="22"/>
                <w:szCs w:val="22"/>
                <w:u w:val="none"/>
              </w:rPr>
            </w:pPr>
            <w:r w:rsidDel="00000000" w:rsidR="00000000" w:rsidRPr="00000000">
              <w:rPr>
                <w:rFonts w:ascii="Calibri" w:cs="Calibri" w:eastAsia="Calibri" w:hAnsi="Calibri"/>
                <w:b w:val="1"/>
                <w:color w:val="5f497a"/>
                <w:sz w:val="22"/>
                <w:szCs w:val="22"/>
                <w:rtl w:val="0"/>
              </w:rPr>
              <w:t xml:space="preserve">How many pets do you have?</w:t>
            </w:r>
          </w:p>
          <w:p w:rsidR="00000000" w:rsidDel="00000000" w:rsidP="00000000" w:rsidRDefault="00000000" w:rsidRPr="00000000" w14:paraId="00000083">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84">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The teachers will have the students split up into a speed-dating-style arrangement to allow for an organized way of asking questions to the whole class. </w:t>
            </w:r>
          </w:p>
        </w:tc>
        <w:tc>
          <w:tcPr>
            <w:shd w:fill="auto" w:val="clear"/>
          </w:tcPr>
          <w:p w:rsidR="00000000" w:rsidDel="00000000" w:rsidP="00000000" w:rsidRDefault="00000000" w:rsidRPr="00000000" w14:paraId="00000085">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information do you want to gain from your experiment?”</w:t>
            </w:r>
          </w:p>
          <w:p w:rsidR="00000000" w:rsidDel="00000000" w:rsidP="00000000" w:rsidRDefault="00000000" w:rsidRPr="00000000" w14:paraId="00000086">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Students will tell the teacher their question that they are choosing to ask.</w:t>
            </w:r>
          </w:p>
          <w:p w:rsidR="00000000" w:rsidDel="00000000" w:rsidP="00000000" w:rsidRDefault="00000000" w:rsidRPr="00000000" w14:paraId="00000087">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“Do you notice a difference between the sample of just your group vs. the sample of the whole class?”</w:t>
            </w:r>
          </w:p>
          <w:p w:rsidR="00000000" w:rsidDel="00000000" w:rsidP="00000000" w:rsidRDefault="00000000" w:rsidRPr="00000000" w14:paraId="00000088">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There should be a difference.</w:t>
            </w:r>
          </w:p>
          <w:p w:rsidR="00000000" w:rsidDel="00000000" w:rsidP="00000000" w:rsidRDefault="00000000" w:rsidRPr="00000000" w14:paraId="00000089">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“Which sample to you think is more accurate? Your group’s or the whole class?”</w:t>
            </w:r>
          </w:p>
          <w:p w:rsidR="00000000" w:rsidDel="00000000" w:rsidP="00000000" w:rsidRDefault="00000000" w:rsidRPr="00000000" w14:paraId="0000008A">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The whole class because it is a larger sample size.</w:t>
            </w:r>
          </w:p>
          <w:p w:rsidR="00000000" w:rsidDel="00000000" w:rsidP="00000000" w:rsidRDefault="00000000" w:rsidRPr="00000000" w14:paraId="0000008B">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information does your graph tell you?”</w:t>
            </w:r>
          </w:p>
          <w:p w:rsidR="00000000" w:rsidDel="00000000" w:rsidP="00000000" w:rsidRDefault="00000000" w:rsidRPr="00000000" w14:paraId="0000008C">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How the class feels about….</w:t>
            </w:r>
          </w:p>
          <w:p w:rsidR="00000000" w:rsidDel="00000000" w:rsidP="00000000" w:rsidRDefault="00000000" w:rsidRPr="00000000" w14:paraId="0000008D">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“Can you use this graph to tell you anything about how the entire population feels about …?”</w:t>
            </w:r>
          </w:p>
          <w:p w:rsidR="00000000" w:rsidDel="00000000" w:rsidP="00000000" w:rsidRDefault="00000000" w:rsidRPr="00000000" w14:paraId="0000008E">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Yes</w:t>
            </w:r>
          </w:p>
        </w:tc>
        <w:tc>
          <w:tcPr>
            <w:shd w:fill="auto" w:val="clear"/>
          </w:tcPr>
          <w:p w:rsidR="00000000" w:rsidDel="00000000" w:rsidP="00000000" w:rsidRDefault="00000000" w:rsidRPr="00000000" w14:paraId="0000008F">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The students will break up into groups and decide what question they would like to ask. Then they will write down their answers to the question.</w:t>
            </w:r>
          </w:p>
          <w:p w:rsidR="00000000" w:rsidDel="00000000" w:rsidP="00000000" w:rsidRDefault="00000000" w:rsidRPr="00000000" w14:paraId="00000090">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Afterwards they will sample the class, and follow the directions from the worksheet to create a graph in Excel for their results. </w:t>
            </w:r>
          </w:p>
        </w:tc>
      </w:tr>
      <w:tr>
        <w:trPr>
          <w:trHeight w:val="1000" w:hRule="atLeast"/>
        </w:trPr>
        <w:tc>
          <w:tcPr>
            <w:gridSpan w:val="3"/>
            <w:shd w:fill="auto" w:val="clear"/>
          </w:tcPr>
          <w:p w:rsidR="00000000" w:rsidDel="00000000" w:rsidP="00000000" w:rsidRDefault="00000000" w:rsidRPr="00000000" w14:paraId="00000091">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5f497a"/>
                <w:sz w:val="22"/>
                <w:szCs w:val="22"/>
                <w:rtl w:val="0"/>
              </w:rPr>
              <w:t xml:space="preserve">Transition: “Everyone prepare your results to be presented to the class.”</w:t>
            </w:r>
            <w:r w:rsidDel="00000000" w:rsidR="00000000" w:rsidRPr="00000000">
              <w:rPr>
                <w:rtl w:val="0"/>
              </w:rPr>
            </w:r>
          </w:p>
        </w:tc>
      </w:tr>
    </w:tbl>
    <w:p w:rsidR="00000000" w:rsidDel="00000000" w:rsidP="00000000" w:rsidRDefault="00000000" w:rsidRPr="00000000" w14:paraId="00000094">
      <w:pPr>
        <w:pStyle w:val="Heading2"/>
        <w:spacing w:before="0" w:lineRule="auto"/>
        <w:rPr>
          <w:sz w:val="24"/>
          <w:szCs w:val="24"/>
        </w:rPr>
      </w:pPr>
      <w:r w:rsidDel="00000000" w:rsidR="00000000" w:rsidRPr="00000000">
        <w:rPr>
          <w:rtl w:val="0"/>
        </w:rPr>
        <w:t xml:space="preserve">Explanation - </w:t>
      </w:r>
      <w:r w:rsidDel="00000000" w:rsidR="00000000" w:rsidRPr="00000000">
        <w:rPr>
          <w:sz w:val="24"/>
          <w:szCs w:val="24"/>
          <w:rtl w:val="0"/>
        </w:rPr>
        <w:t xml:space="preserve">Estimated time: 20 minutes</w:t>
      </w:r>
    </w:p>
    <w:p w:rsidR="00000000" w:rsidDel="00000000" w:rsidP="00000000" w:rsidRDefault="00000000" w:rsidRPr="00000000" w14:paraId="00000095">
      <w:pPr>
        <w:pStyle w:val="Heading2"/>
        <w:spacing w:before="0" w:lineRule="auto"/>
        <w:rPr>
          <w:sz w:val="24"/>
          <w:szCs w:val="24"/>
        </w:rPr>
      </w:pPr>
      <w:r w:rsidDel="00000000" w:rsidR="00000000" w:rsidRPr="00000000">
        <w:rPr>
          <w:sz w:val="24"/>
          <w:szCs w:val="24"/>
          <w:rtl w:val="0"/>
        </w:rPr>
        <w:t xml:space="preserve">Description of Activity: The students will present their results to the class.</w:t>
      </w:r>
      <w:r w:rsidDel="00000000" w:rsidR="00000000" w:rsidRPr="00000000">
        <w:rPr>
          <w:rtl w:val="0"/>
        </w:rPr>
        <w:tab/>
        <w:tab/>
        <w:tab/>
        <w:tab/>
        <w:tab/>
        <w:tab/>
        <w:tab/>
        <w:tab/>
        <w:tab/>
        <w:tab/>
        <w:t xml:space="preserve"> </w:t>
      </w:r>
      <w:r w:rsidDel="00000000" w:rsidR="00000000" w:rsidRPr="00000000">
        <w:rPr>
          <w:rtl w:val="0"/>
        </w:rPr>
      </w:r>
    </w:p>
    <w:tbl>
      <w:tblPr>
        <w:tblStyle w:val="Table5"/>
        <w:tblW w:w="14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2"/>
        <w:gridCol w:w="5040"/>
        <w:gridCol w:w="4752"/>
        <w:tblGridChange w:id="0">
          <w:tblGrid>
            <w:gridCol w:w="4752"/>
            <w:gridCol w:w="5040"/>
            <w:gridCol w:w="4752"/>
          </w:tblGrid>
        </w:tblGridChange>
      </w:tblGrid>
      <w:tr>
        <w:trPr>
          <w:trHeight w:val="1400" w:hRule="atLeast"/>
        </w:trPr>
        <w:tc>
          <w:tcPr>
            <w:shd w:fill="auto" w:val="clear"/>
          </w:tcPr>
          <w:p w:rsidR="00000000" w:rsidDel="00000000" w:rsidP="00000000" w:rsidRDefault="00000000" w:rsidRPr="00000000" w14:paraId="00000096">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teacher does and how the teacher will direct students (directions):</w:t>
            </w:r>
          </w:p>
        </w:tc>
        <w:tc>
          <w:tcPr>
            <w:shd w:fill="auto" w:val="clear"/>
          </w:tcPr>
          <w:p w:rsidR="00000000" w:rsidDel="00000000" w:rsidP="00000000" w:rsidRDefault="00000000" w:rsidRPr="00000000" w14:paraId="00000097">
            <w:pPr>
              <w:spacing w:after="120" w:before="120" w:lineRule="auto"/>
              <w:rPr>
                <w:rFonts w:ascii="Calibri" w:cs="Calibri" w:eastAsia="Calibri" w:hAnsi="Calibri"/>
                <w:color w:val="5f497a"/>
                <w:sz w:val="22"/>
                <w:szCs w:val="22"/>
              </w:rPr>
            </w:pPr>
            <w:r w:rsidDel="00000000" w:rsidR="00000000" w:rsidRPr="00000000">
              <w:rPr>
                <w:rFonts w:ascii="Calibri" w:cs="Calibri" w:eastAsia="Calibri" w:hAnsi="Calibri"/>
                <w:b w:val="1"/>
                <w:color w:val="5f497a"/>
                <w:sz w:val="22"/>
                <w:szCs w:val="22"/>
                <w:rtl w:val="0"/>
              </w:rPr>
              <w:t xml:space="preserve">Probing Questions: </w:t>
            </w:r>
            <w:r w:rsidDel="00000000" w:rsidR="00000000" w:rsidRPr="00000000">
              <w:rPr>
                <w:rFonts w:ascii="Calibri" w:cs="Calibri" w:eastAsia="Calibri" w:hAnsi="Calibri"/>
                <w:color w:val="5f497a"/>
                <w:sz w:val="22"/>
                <w:szCs w:val="22"/>
                <w:rtl w:val="0"/>
              </w:rPr>
              <w:t xml:space="preserve">Critical questions that will help students “clarify their understanding” and introduce information related to the lesson concepts and vocabulary</w:t>
              <w:br w:type="textWrapping"/>
            </w:r>
            <w:r w:rsidDel="00000000" w:rsidR="00000000" w:rsidRPr="00000000">
              <w:rPr>
                <w:rFonts w:ascii="Calibri" w:cs="Calibri" w:eastAsia="Calibri" w:hAnsi="Calibri"/>
                <w:b w:val="1"/>
                <w:color w:val="5f497a"/>
                <w:sz w:val="22"/>
                <w:szCs w:val="22"/>
                <w:rtl w:val="0"/>
              </w:rPr>
              <w:t xml:space="preserve">Expected Student Responses – </w:t>
            </w:r>
            <w:r w:rsidDel="00000000" w:rsidR="00000000" w:rsidRPr="00000000">
              <w:rPr>
                <w:rFonts w:ascii="Calibri" w:cs="Calibri" w:eastAsia="Calibri" w:hAnsi="Calibri"/>
                <w:i w:val="1"/>
                <w:color w:val="5f497a"/>
                <w:sz w:val="22"/>
                <w:szCs w:val="22"/>
                <w:rtl w:val="0"/>
              </w:rPr>
              <w:t xml:space="preserve">think like a student to consider possible student responses</w:t>
            </w:r>
            <w:r w:rsidDel="00000000" w:rsidR="00000000" w:rsidRPr="00000000">
              <w:rPr>
                <w:rtl w:val="0"/>
              </w:rPr>
            </w:r>
          </w:p>
        </w:tc>
        <w:tc>
          <w:tcPr>
            <w:shd w:fill="auto" w:val="clear"/>
          </w:tcPr>
          <w:p w:rsidR="00000000" w:rsidDel="00000000" w:rsidP="00000000" w:rsidRDefault="00000000" w:rsidRPr="00000000" w14:paraId="00000098">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students are doing:</w:t>
            </w:r>
          </w:p>
          <w:p w:rsidR="00000000" w:rsidDel="00000000" w:rsidP="00000000" w:rsidRDefault="00000000" w:rsidRPr="00000000" w14:paraId="00000099">
            <w:pPr>
              <w:spacing w:after="120" w:before="120" w:lineRule="auto"/>
              <w:rPr>
                <w:rFonts w:ascii="Calibri" w:cs="Calibri" w:eastAsia="Calibri" w:hAnsi="Calibri"/>
                <w:color w:val="5f497a"/>
                <w:sz w:val="22"/>
                <w:szCs w:val="22"/>
              </w:rPr>
            </w:pPr>
            <w:r w:rsidDel="00000000" w:rsidR="00000000" w:rsidRPr="00000000">
              <w:rPr>
                <w:rtl w:val="0"/>
              </w:rPr>
            </w:r>
          </w:p>
        </w:tc>
      </w:tr>
      <w:tr>
        <w:trPr>
          <w:trHeight w:val="5180" w:hRule="atLeast"/>
        </w:trPr>
        <w:tc>
          <w:tcPr>
            <w:shd w:fill="auto" w:val="clear"/>
          </w:tcPr>
          <w:p w:rsidR="00000000" w:rsidDel="00000000" w:rsidP="00000000" w:rsidRDefault="00000000" w:rsidRPr="00000000" w14:paraId="0000009A">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Teacher will ask questions about the presentations.</w:t>
            </w:r>
          </w:p>
          <w:p w:rsidR="00000000" w:rsidDel="00000000" w:rsidP="00000000" w:rsidRDefault="00000000" w:rsidRPr="00000000" w14:paraId="0000009B">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If students do not answer the probing questions correctly or if they disagree, allow them to explain their thoughts and correct them.</w:t>
            </w:r>
          </w:p>
        </w:tc>
        <w:tc>
          <w:tcPr>
            <w:shd w:fill="auto" w:val="clear"/>
          </w:tcPr>
          <w:p w:rsidR="00000000" w:rsidDel="00000000" w:rsidP="00000000" w:rsidRDefault="00000000" w:rsidRPr="00000000" w14:paraId="0000009C">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“Overall, do you think large or small sample sizes are the most accurate?”</w:t>
            </w:r>
          </w:p>
          <w:p w:rsidR="00000000" w:rsidDel="00000000" w:rsidP="00000000" w:rsidRDefault="00000000" w:rsidRPr="00000000" w14:paraId="0000009D">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Large because it represents a larger portion of the population.</w:t>
            </w:r>
          </w:p>
          <w:p w:rsidR="00000000" w:rsidDel="00000000" w:rsidP="00000000" w:rsidRDefault="00000000" w:rsidRPr="00000000" w14:paraId="0000009E">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“So, which is more accurate, the group’s sample or the whole class’s sample?”</w:t>
            </w:r>
          </w:p>
          <w:p w:rsidR="00000000" w:rsidDel="00000000" w:rsidP="00000000" w:rsidRDefault="00000000" w:rsidRPr="00000000" w14:paraId="0000009F">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Whole class</w:t>
            </w:r>
          </w:p>
        </w:tc>
        <w:tc>
          <w:tcPr>
            <w:shd w:fill="auto" w:val="clear"/>
          </w:tcPr>
          <w:p w:rsidR="00000000" w:rsidDel="00000000" w:rsidP="00000000" w:rsidRDefault="00000000" w:rsidRPr="00000000" w14:paraId="000000A0">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Students will present their graphs and results to the class. They will show the class their group’s sample and the whole class sample.</w:t>
            </w:r>
          </w:p>
          <w:p w:rsidR="00000000" w:rsidDel="00000000" w:rsidP="00000000" w:rsidRDefault="00000000" w:rsidRPr="00000000" w14:paraId="000000A1">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Students who are not presenting will be observing quietly</w:t>
            </w:r>
          </w:p>
        </w:tc>
      </w:tr>
      <w:tr>
        <w:trPr>
          <w:trHeight w:val="1000" w:hRule="atLeast"/>
        </w:trPr>
        <w:tc>
          <w:tcPr>
            <w:gridSpan w:val="3"/>
            <w:shd w:fill="auto" w:val="clear"/>
          </w:tcPr>
          <w:p w:rsidR="00000000" w:rsidDel="00000000" w:rsidP="00000000" w:rsidRDefault="00000000" w:rsidRPr="00000000" w14:paraId="000000A2">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Transition: Have the students put away their chromebooks but leave out their packet. Have the students arrange all of the desks in a horseshoe format to allow better discussion. </w:t>
            </w:r>
          </w:p>
          <w:p w:rsidR="00000000" w:rsidDel="00000000" w:rsidP="00000000" w:rsidRDefault="00000000" w:rsidRPr="00000000" w14:paraId="000000A3">
            <w:pPr>
              <w:spacing w:after="120" w:before="120" w:lineRule="auto"/>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A6">
      <w:pPr>
        <w:pStyle w:val="Heading2"/>
        <w:spacing w:before="0" w:lineRule="auto"/>
        <w:rPr>
          <w:sz w:val="24"/>
          <w:szCs w:val="24"/>
        </w:rPr>
      </w:pPr>
      <w:r w:rsidDel="00000000" w:rsidR="00000000" w:rsidRPr="00000000">
        <w:rPr>
          <w:rtl w:val="0"/>
        </w:rPr>
        <w:t xml:space="preserve">Elaboration - </w:t>
      </w:r>
      <w:r w:rsidDel="00000000" w:rsidR="00000000" w:rsidRPr="00000000">
        <w:rPr>
          <w:sz w:val="24"/>
          <w:szCs w:val="24"/>
          <w:rtl w:val="0"/>
        </w:rPr>
        <w:t xml:space="preserve">Estimated time: 20 minutes</w:t>
      </w:r>
    </w:p>
    <w:p w:rsidR="00000000" w:rsidDel="00000000" w:rsidP="00000000" w:rsidRDefault="00000000" w:rsidRPr="00000000" w14:paraId="000000A7">
      <w:pPr>
        <w:pStyle w:val="Heading2"/>
        <w:spacing w:before="0" w:lineRule="auto"/>
        <w:rPr>
          <w:sz w:val="24"/>
          <w:szCs w:val="24"/>
        </w:rPr>
      </w:pPr>
      <w:r w:rsidDel="00000000" w:rsidR="00000000" w:rsidRPr="00000000">
        <w:rPr>
          <w:sz w:val="24"/>
          <w:szCs w:val="24"/>
          <w:rtl w:val="0"/>
        </w:rPr>
        <w:t xml:space="preserve">Description of Activity: Discussion of Real World Applications of Surveying and on Bias</w:t>
      </w:r>
      <w:r w:rsidDel="00000000" w:rsidR="00000000" w:rsidRPr="00000000">
        <w:rPr>
          <w:rtl w:val="0"/>
        </w:rPr>
        <w:tab/>
        <w:tab/>
        <w:tab/>
        <w:tab/>
        <w:tab/>
        <w:tab/>
        <w:tab/>
        <w:tab/>
        <w:tab/>
        <w:t xml:space="preserve"> </w:t>
      </w:r>
      <w:r w:rsidDel="00000000" w:rsidR="00000000" w:rsidRPr="00000000">
        <w:rPr>
          <w:rtl w:val="0"/>
        </w:rPr>
      </w:r>
    </w:p>
    <w:tbl>
      <w:tblPr>
        <w:tblStyle w:val="Table6"/>
        <w:tblW w:w="145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52"/>
        <w:gridCol w:w="5040"/>
        <w:gridCol w:w="4752"/>
        <w:tblGridChange w:id="0">
          <w:tblGrid>
            <w:gridCol w:w="4752"/>
            <w:gridCol w:w="5040"/>
            <w:gridCol w:w="4752"/>
          </w:tblGrid>
        </w:tblGridChange>
      </w:tblGrid>
      <w:tr>
        <w:trPr>
          <w:trHeight w:val="1340" w:hRule="atLeast"/>
        </w:trPr>
        <w:tc>
          <w:tcPr>
            <w:shd w:fill="auto" w:val="clear"/>
          </w:tcPr>
          <w:p w:rsidR="00000000" w:rsidDel="00000000" w:rsidP="00000000" w:rsidRDefault="00000000" w:rsidRPr="00000000" w14:paraId="000000A8">
            <w:pPr>
              <w:spacing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teacher does and how the teacher will direct students (directions):</w:t>
            </w:r>
          </w:p>
          <w:p w:rsidR="00000000" w:rsidDel="00000000" w:rsidP="00000000" w:rsidRDefault="00000000" w:rsidRPr="00000000" w14:paraId="000000A9">
            <w:pPr>
              <w:tabs>
                <w:tab w:val="left" w:pos="4265"/>
              </w:tabs>
              <w:spacing w:before="120" w:lineRule="auto"/>
              <w:rPr/>
            </w:pPr>
            <w:r w:rsidDel="00000000" w:rsidR="00000000" w:rsidRPr="00000000">
              <w:rPr>
                <w:rtl w:val="0"/>
              </w:rPr>
              <w:tab/>
            </w:r>
          </w:p>
        </w:tc>
        <w:tc>
          <w:tcPr>
            <w:shd w:fill="auto" w:val="clear"/>
          </w:tcPr>
          <w:p w:rsidR="00000000" w:rsidDel="00000000" w:rsidP="00000000" w:rsidRDefault="00000000" w:rsidRPr="00000000" w14:paraId="000000AA">
            <w:pPr>
              <w:spacing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Probing Questions: </w:t>
            </w:r>
            <w:r w:rsidDel="00000000" w:rsidR="00000000" w:rsidRPr="00000000">
              <w:rPr>
                <w:rFonts w:ascii="Calibri" w:cs="Calibri" w:eastAsia="Calibri" w:hAnsi="Calibri"/>
                <w:color w:val="5f497a"/>
                <w:sz w:val="22"/>
                <w:szCs w:val="22"/>
                <w:rtl w:val="0"/>
              </w:rPr>
              <w:t xml:space="preserve">Critical questions that will help students “extend or apply” their newly acquired concepts/skills in new situations</w:t>
              <w:br w:type="textWrapping"/>
            </w:r>
            <w:r w:rsidDel="00000000" w:rsidR="00000000" w:rsidRPr="00000000">
              <w:rPr>
                <w:rFonts w:ascii="Calibri" w:cs="Calibri" w:eastAsia="Calibri" w:hAnsi="Calibri"/>
                <w:b w:val="1"/>
                <w:color w:val="5f497a"/>
                <w:sz w:val="22"/>
                <w:szCs w:val="22"/>
                <w:rtl w:val="0"/>
              </w:rPr>
              <w:t xml:space="preserve">Expected Student Responses – </w:t>
            </w:r>
            <w:r w:rsidDel="00000000" w:rsidR="00000000" w:rsidRPr="00000000">
              <w:rPr>
                <w:rFonts w:ascii="Calibri" w:cs="Calibri" w:eastAsia="Calibri" w:hAnsi="Calibri"/>
                <w:i w:val="1"/>
                <w:color w:val="5f497a"/>
                <w:sz w:val="22"/>
                <w:szCs w:val="22"/>
                <w:rtl w:val="0"/>
              </w:rPr>
              <w:t xml:space="preserve">think like a student to consider student responses</w:t>
            </w:r>
            <w:r w:rsidDel="00000000" w:rsidR="00000000" w:rsidRPr="00000000">
              <w:rPr>
                <w:rtl w:val="0"/>
              </w:rPr>
            </w:r>
          </w:p>
        </w:tc>
        <w:tc>
          <w:tcPr>
            <w:shd w:fill="auto" w:val="clear"/>
          </w:tcPr>
          <w:p w:rsidR="00000000" w:rsidDel="00000000" w:rsidP="00000000" w:rsidRDefault="00000000" w:rsidRPr="00000000" w14:paraId="000000AB">
            <w:pPr>
              <w:spacing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What the students are doing:</w:t>
            </w:r>
          </w:p>
          <w:p w:rsidR="00000000" w:rsidDel="00000000" w:rsidP="00000000" w:rsidRDefault="00000000" w:rsidRPr="00000000" w14:paraId="000000AC">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D">
            <w:pPr>
              <w:spacing w:after="120" w:before="12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AE">
            <w:pPr>
              <w:spacing w:after="120" w:before="120" w:lineRule="auto"/>
              <w:rPr>
                <w:rFonts w:ascii="Calibri" w:cs="Calibri" w:eastAsia="Calibri" w:hAnsi="Calibri"/>
                <w:b w:val="1"/>
                <w:color w:val="000000"/>
                <w:sz w:val="22"/>
                <w:szCs w:val="22"/>
              </w:rPr>
            </w:pPr>
            <w:r w:rsidDel="00000000" w:rsidR="00000000" w:rsidRPr="00000000">
              <w:rPr>
                <w:rtl w:val="0"/>
              </w:rPr>
            </w:r>
          </w:p>
        </w:tc>
      </w:tr>
      <w:tr>
        <w:trPr>
          <w:trHeight w:val="5180" w:hRule="atLeast"/>
        </w:trPr>
        <w:tc>
          <w:tcPr>
            <w:shd w:fill="auto" w:val="clear"/>
          </w:tcPr>
          <w:p w:rsidR="00000000" w:rsidDel="00000000" w:rsidP="00000000" w:rsidRDefault="00000000" w:rsidRPr="00000000" w14:paraId="000000AF">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Teacher initiates a group discussion about ways Surveys and Data Collection  is used in Real life</w:t>
            </w:r>
          </w:p>
          <w:p w:rsidR="00000000" w:rsidDel="00000000" w:rsidP="00000000" w:rsidRDefault="00000000" w:rsidRPr="00000000" w14:paraId="000000B0">
            <w:pPr>
              <w:spacing w:after="120" w:before="120" w:lineRule="auto"/>
              <w:jc w:val="center"/>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B1">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Guides the conversation to a close and shifts the subject towards Good vs. Bad polling practices.</w:t>
            </w:r>
          </w:p>
          <w:p w:rsidR="00000000" w:rsidDel="00000000" w:rsidP="00000000" w:rsidRDefault="00000000" w:rsidRPr="00000000" w14:paraId="000000B2">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Constantly monitors to make sure all students are participating, and calls on students who seem disengaged. </w:t>
            </w:r>
          </w:p>
        </w:tc>
        <w:tc>
          <w:tcPr>
            <w:shd w:fill="auto" w:val="clear"/>
          </w:tcPr>
          <w:p w:rsidR="00000000" w:rsidDel="00000000" w:rsidP="00000000" w:rsidRDefault="00000000" w:rsidRPr="00000000" w14:paraId="000000B3">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Q- What are some ways surveys are used in the real world?</w:t>
            </w:r>
          </w:p>
          <w:p w:rsidR="00000000" w:rsidDel="00000000" w:rsidP="00000000" w:rsidRDefault="00000000" w:rsidRPr="00000000" w14:paraId="000000B4">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Polling for Elections, Advertisement Statistics, Ranking Sports teams, etc. </w:t>
            </w:r>
          </w:p>
          <w:p w:rsidR="00000000" w:rsidDel="00000000" w:rsidP="00000000" w:rsidRDefault="00000000" w:rsidRPr="00000000" w14:paraId="000000B5">
            <w:pPr>
              <w:spacing w:after="120" w:before="120" w:lineRule="auto"/>
              <w:jc w:val="left"/>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Q- What are some ways a survey could be mishandled to create a bias?</w:t>
            </w:r>
          </w:p>
          <w:p w:rsidR="00000000" w:rsidDel="00000000" w:rsidP="00000000" w:rsidRDefault="00000000" w:rsidRPr="00000000" w14:paraId="000000B6">
            <w:pPr>
              <w:spacing w:after="120" w:before="120" w:lineRule="auto"/>
              <w:jc w:val="left"/>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Asking too many of the same type of people, and claiming it represents the population as a whole, or skewing averages by only including certain responses, etc. </w:t>
            </w:r>
          </w:p>
          <w:p w:rsidR="00000000" w:rsidDel="00000000" w:rsidP="00000000" w:rsidRDefault="00000000" w:rsidRPr="00000000" w14:paraId="000000B7">
            <w:pPr>
              <w:spacing w:after="120" w:before="120" w:lineRule="auto"/>
              <w:jc w:val="left"/>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Q- Would someone ever use a poll to misrepresent data on purpose, and why?  How can we recognize this so we can prevent being misled?</w:t>
            </w:r>
          </w:p>
          <w:p w:rsidR="00000000" w:rsidDel="00000000" w:rsidP="00000000" w:rsidRDefault="00000000" w:rsidRPr="00000000" w14:paraId="000000B8">
            <w:pPr>
              <w:spacing w:after="120" w:before="120" w:lineRule="auto"/>
              <w:jc w:val="left"/>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 Yes because they want to persuade people.  Everyone has a bias in a way, but good surveying must be unbiased. </w:t>
            </w:r>
          </w:p>
          <w:p w:rsidR="00000000" w:rsidDel="00000000" w:rsidP="00000000" w:rsidRDefault="00000000" w:rsidRPr="00000000" w14:paraId="000000B9">
            <w:pPr>
              <w:spacing w:after="120" w:before="120" w:lineRule="auto"/>
              <w:jc w:val="center"/>
              <w:rPr>
                <w:rFonts w:ascii="Calibri" w:cs="Calibri" w:eastAsia="Calibri" w:hAnsi="Calibri"/>
                <w:b w:val="1"/>
                <w:color w:val="5f497a"/>
                <w:sz w:val="22"/>
                <w:szCs w:val="22"/>
              </w:rPr>
            </w:pPr>
            <w:r w:rsidDel="00000000" w:rsidR="00000000" w:rsidRPr="00000000">
              <w:rPr>
                <w:rtl w:val="0"/>
              </w:rPr>
            </w:r>
          </w:p>
        </w:tc>
        <w:tc>
          <w:tcPr>
            <w:shd w:fill="auto" w:val="clear"/>
          </w:tcPr>
          <w:p w:rsidR="00000000" w:rsidDel="00000000" w:rsidP="00000000" w:rsidRDefault="00000000" w:rsidRPr="00000000" w14:paraId="000000BA">
            <w:pPr>
              <w:spacing w:after="120" w:before="120" w:lineRule="auto"/>
              <w:jc w:val="center"/>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Actively participating in the discussion, by providing examples and asking questions. </w:t>
            </w:r>
          </w:p>
          <w:p w:rsidR="00000000" w:rsidDel="00000000" w:rsidP="00000000" w:rsidRDefault="00000000" w:rsidRPr="00000000" w14:paraId="000000BB">
            <w:pPr>
              <w:spacing w:after="120" w:before="120" w:lineRule="auto"/>
              <w:jc w:val="left"/>
              <w:rPr>
                <w:rFonts w:ascii="Calibri" w:cs="Calibri" w:eastAsia="Calibri" w:hAnsi="Calibri"/>
                <w:b w:val="1"/>
                <w:color w:val="5f497a"/>
                <w:sz w:val="22"/>
                <w:szCs w:val="22"/>
              </w:rPr>
            </w:pPr>
            <w:r w:rsidDel="00000000" w:rsidR="00000000" w:rsidRPr="00000000">
              <w:rPr>
                <w:rtl w:val="0"/>
              </w:rPr>
            </w:r>
          </w:p>
          <w:p w:rsidR="00000000" w:rsidDel="00000000" w:rsidP="00000000" w:rsidRDefault="00000000" w:rsidRPr="00000000" w14:paraId="000000BC">
            <w:pPr>
              <w:spacing w:after="120" w:before="120" w:lineRule="auto"/>
              <w:jc w:val="left"/>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Contemplate these hard questions, mostly in the form of “think, pair, share”</w:t>
            </w:r>
          </w:p>
          <w:p w:rsidR="00000000" w:rsidDel="00000000" w:rsidP="00000000" w:rsidRDefault="00000000" w:rsidRPr="00000000" w14:paraId="000000BD">
            <w:pPr>
              <w:spacing w:after="120" w:before="120" w:lineRule="auto"/>
              <w:jc w:val="left"/>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Take notes on what they learn from the discussion. </w:t>
            </w:r>
          </w:p>
        </w:tc>
      </w:tr>
      <w:tr>
        <w:trPr>
          <w:trHeight w:val="1000" w:hRule="atLeast"/>
        </w:trPr>
        <w:tc>
          <w:tcPr>
            <w:gridSpan w:val="3"/>
            <w:shd w:fill="auto" w:val="clear"/>
          </w:tcPr>
          <w:p w:rsidR="00000000" w:rsidDel="00000000" w:rsidP="00000000" w:rsidRDefault="00000000" w:rsidRPr="00000000" w14:paraId="000000BE">
            <w:pPr>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Transition:  If you want to change any of your answers from your work sheet now , do this and then turn it in on your way out the door for a grade, you have 5 minutes. </w:t>
            </w:r>
          </w:p>
          <w:p w:rsidR="00000000" w:rsidDel="00000000" w:rsidP="00000000" w:rsidRDefault="00000000" w:rsidRPr="00000000" w14:paraId="000000BF">
            <w:pPr>
              <w:spacing w:after="120" w:before="120" w:lineRule="auto"/>
              <w:rPr>
                <w:rFonts w:ascii="Calibri" w:cs="Calibri" w:eastAsia="Calibri" w:hAnsi="Calibri"/>
                <w:color w:val="000000"/>
                <w:sz w:val="22"/>
                <w:szCs w:val="22"/>
              </w:rPr>
            </w:pPr>
            <w:r w:rsidDel="00000000" w:rsidR="00000000" w:rsidRPr="00000000">
              <w:rPr>
                <w:rtl w:val="0"/>
              </w:rPr>
            </w:r>
          </w:p>
        </w:tc>
      </w:tr>
    </w:tbl>
    <w:p w:rsidR="00000000" w:rsidDel="00000000" w:rsidP="00000000" w:rsidRDefault="00000000" w:rsidRPr="00000000" w14:paraId="000000C2">
      <w:pPr>
        <w:pStyle w:val="Heading2"/>
        <w:spacing w:before="0" w:lineRule="auto"/>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pStyle w:val="Heading2"/>
        <w:spacing w:before="0" w:lineRule="auto"/>
        <w:rPr>
          <w:sz w:val="24"/>
          <w:szCs w:val="24"/>
        </w:rPr>
      </w:pPr>
      <w:bookmarkStart w:colFirst="0" w:colLast="0" w:name="_3znysh7" w:id="6"/>
      <w:bookmarkEnd w:id="6"/>
      <w:r w:rsidDel="00000000" w:rsidR="00000000" w:rsidRPr="00000000">
        <w:rPr>
          <w:rtl w:val="0"/>
        </w:rPr>
        <w:t xml:space="preserve">Evaluation: - </w:t>
      </w:r>
      <w:r w:rsidDel="00000000" w:rsidR="00000000" w:rsidRPr="00000000">
        <w:rPr>
          <w:sz w:val="24"/>
          <w:szCs w:val="24"/>
          <w:rtl w:val="0"/>
        </w:rPr>
        <w:t xml:space="preserve">Estimated time: 5 minutes</w:t>
      </w:r>
    </w:p>
    <w:p w:rsidR="00000000" w:rsidDel="00000000" w:rsidP="00000000" w:rsidRDefault="00000000" w:rsidRPr="00000000" w14:paraId="000000C5">
      <w:pPr>
        <w:pStyle w:val="Heading2"/>
        <w:spacing w:before="0" w:lineRule="auto"/>
        <w:rPr>
          <w:sz w:val="24"/>
          <w:szCs w:val="24"/>
        </w:rPr>
      </w:pPr>
      <w:r w:rsidDel="00000000" w:rsidR="00000000" w:rsidRPr="00000000">
        <w:rPr>
          <w:sz w:val="24"/>
          <w:szCs w:val="24"/>
          <w:rtl w:val="0"/>
        </w:rPr>
        <w:t xml:space="preserve">Description of Activity: The students will change their answers from the explore activity (if necessary) after the elaboration discussion. </w:t>
      </w:r>
    </w:p>
    <w:tbl>
      <w:tblPr>
        <w:tblStyle w:val="Table7"/>
        <w:tblW w:w="1440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0"/>
        <w:tblGridChange w:id="0">
          <w:tblGrid>
            <w:gridCol w:w="14400"/>
          </w:tblGrid>
        </w:tblGridChange>
      </w:tblGrid>
      <w:tr>
        <w:tc>
          <w:tcPr>
            <w:shd w:fill="auto" w:val="clear"/>
          </w:tcPr>
          <w:p w:rsidR="00000000" w:rsidDel="00000000" w:rsidP="00000000" w:rsidRDefault="00000000" w:rsidRPr="00000000" w14:paraId="000000C6">
            <w:pPr>
              <w:tabs>
                <w:tab w:val="left" w:pos="2913"/>
                <w:tab w:val="center" w:pos="4626"/>
              </w:tabs>
              <w:spacing w:after="120" w:before="120" w:lineRule="auto"/>
              <w:rPr>
                <w:rFonts w:ascii="Calibri" w:cs="Calibri" w:eastAsia="Calibri" w:hAnsi="Calibri"/>
                <w:b w:val="1"/>
                <w:color w:val="5f497a"/>
                <w:sz w:val="22"/>
                <w:szCs w:val="22"/>
              </w:rPr>
            </w:pPr>
            <w:r w:rsidDel="00000000" w:rsidR="00000000" w:rsidRPr="00000000">
              <w:rPr>
                <w:rFonts w:ascii="Calibri" w:cs="Calibri" w:eastAsia="Calibri" w:hAnsi="Calibri"/>
                <w:b w:val="1"/>
                <w:color w:val="5f497a"/>
                <w:sz w:val="22"/>
                <w:szCs w:val="22"/>
                <w:rtl w:val="0"/>
              </w:rPr>
              <w:t xml:space="preserve">Critical questions that ask students to demonstrate their understanding of the lesson’s performance objectives.</w:t>
            </w:r>
          </w:p>
        </w:tc>
      </w:tr>
      <w:tr>
        <w:trPr>
          <w:trHeight w:val="3160" w:hRule="atLeast"/>
        </w:trPr>
        <w:tc>
          <w:tcPr>
            <w:shd w:fill="auto" w:val="clear"/>
          </w:tcPr>
          <w:p w:rsidR="00000000" w:rsidDel="00000000" w:rsidP="00000000" w:rsidRDefault="00000000" w:rsidRPr="00000000" w14:paraId="000000C7">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Formative Assessment(s):</w:t>
            </w:r>
            <w:r w:rsidDel="00000000" w:rsidR="00000000" w:rsidRPr="00000000">
              <w:rPr>
                <w:rFonts w:ascii="Calibri" w:cs="Calibri" w:eastAsia="Calibri" w:hAnsi="Calibri"/>
                <w:color w:val="000000"/>
                <w:sz w:val="22"/>
                <w:szCs w:val="22"/>
                <w:rtl w:val="0"/>
              </w:rPr>
              <w:t xml:space="preserve"> In addition to the pre and post assessments, if applicable, how will you determine if the students mastered the objectives for this lesson (i.e., observations, student responses/elaborations, white boards, student questions, etc.)?</w:t>
            </w:r>
          </w:p>
          <w:p w:rsidR="00000000" w:rsidDel="00000000" w:rsidP="00000000" w:rsidRDefault="00000000" w:rsidRPr="00000000" w14:paraId="000000C8">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teacher will observe the student presentations and see if students answer the questions correctly as a formative assessment.</w:t>
            </w:r>
          </w:p>
        </w:tc>
      </w:tr>
      <w:tr>
        <w:trPr>
          <w:trHeight w:val="1440" w:hRule="atLeast"/>
        </w:trPr>
        <w:tc>
          <w:tcPr>
            <w:shd w:fill="auto" w:val="clear"/>
          </w:tcPr>
          <w:p w:rsidR="00000000" w:rsidDel="00000000" w:rsidP="00000000" w:rsidRDefault="00000000" w:rsidRPr="00000000" w14:paraId="000000C9">
            <w:pPr>
              <w:spacing w:after="120" w:before="120" w:lineRule="auto"/>
              <w:rPr>
                <w:rFonts w:ascii="Calibri" w:cs="Calibri" w:eastAsia="Calibri" w:hAnsi="Calibri"/>
                <w:i w:val="1"/>
                <w:color w:val="000000"/>
                <w:sz w:val="22"/>
                <w:szCs w:val="22"/>
              </w:rPr>
            </w:pPr>
            <w:r w:rsidDel="00000000" w:rsidR="00000000" w:rsidRPr="00000000">
              <w:rPr>
                <w:rFonts w:ascii="Calibri" w:cs="Calibri" w:eastAsia="Calibri" w:hAnsi="Calibri"/>
                <w:b w:val="1"/>
                <w:color w:val="000000"/>
                <w:sz w:val="22"/>
                <w:szCs w:val="22"/>
                <w:rtl w:val="0"/>
              </w:rPr>
              <w:t xml:space="preserve">Summative Assessment:</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i w:val="1"/>
                <w:color w:val="000000"/>
                <w:sz w:val="22"/>
                <w:szCs w:val="22"/>
                <w:rtl w:val="0"/>
              </w:rPr>
              <w:t xml:space="preserve">Provide a student copy of the exit questions or post assessment (attach extra pages to this document).</w:t>
            </w:r>
          </w:p>
          <w:p w:rsidR="00000000" w:rsidDel="00000000" w:rsidP="00000000" w:rsidRDefault="00000000" w:rsidRPr="00000000" w14:paraId="000000CA">
            <w:pPr>
              <w:spacing w:after="120" w:before="12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 lou of an exit ticket, the teacher will take up the exploration worksheet and grade this. </w:t>
            </w:r>
          </w:p>
        </w:tc>
      </w:tr>
    </w:tbl>
    <w:p w:rsidR="00000000" w:rsidDel="00000000" w:rsidP="00000000" w:rsidRDefault="00000000" w:rsidRPr="00000000" w14:paraId="000000CB">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C">
      <w:pPr>
        <w:widowControl w:val="0"/>
        <w:spacing w:line="276" w:lineRule="auto"/>
        <w:rPr>
          <w:rFonts w:ascii="Calibri" w:cs="Calibri" w:eastAsia="Calibri" w:hAnsi="Calibri"/>
          <w:color w:val="000000"/>
        </w:rPr>
        <w:sectPr>
          <w:headerReference r:id="rId6" w:type="default"/>
          <w:headerReference r:id="rId7" w:type="first"/>
          <w:footerReference r:id="rId8" w:type="default"/>
          <w:footerReference r:id="rId9" w:type="first"/>
          <w:pgSz w:h="12240" w:w="15840"/>
          <w:pgMar w:bottom="720" w:top="720" w:left="720" w:right="72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CD">
      <w:pPr>
        <w:widowControl w:val="0"/>
        <w:spacing w:line="276" w:lineRule="auto"/>
        <w:rPr>
          <w:rFonts w:ascii="Calibri" w:cs="Calibri" w:eastAsia="Calibri" w:hAnsi="Calibri"/>
          <w:color w:val="000000"/>
        </w:rPr>
      </w:pPr>
      <w:r w:rsidDel="00000000" w:rsidR="00000000" w:rsidRPr="00000000">
        <w:rPr>
          <w:rtl w:val="0"/>
        </w:rPr>
      </w:r>
    </w:p>
    <w:tbl>
      <w:tblPr>
        <w:tblStyle w:val="Table8"/>
        <w:tblW w:w="14323.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48"/>
        <w:gridCol w:w="3600"/>
        <w:gridCol w:w="4675"/>
        <w:tblGridChange w:id="0">
          <w:tblGrid>
            <w:gridCol w:w="6048"/>
            <w:gridCol w:w="3600"/>
            <w:gridCol w:w="4675"/>
          </w:tblGrid>
        </w:tblGridChange>
      </w:tblGrid>
      <w:tr>
        <w:tc>
          <w:tcPr/>
          <w:p w:rsidR="00000000" w:rsidDel="00000000" w:rsidP="00000000" w:rsidRDefault="00000000" w:rsidRPr="00000000" w14:paraId="000000CE">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LSU Teaching Team</w:t>
            </w:r>
            <w:r w:rsidDel="00000000" w:rsidR="00000000" w:rsidRPr="00000000">
              <w:rPr>
                <w:rFonts w:ascii="Calibri" w:cs="Calibri" w:eastAsia="Calibri" w:hAnsi="Calibri"/>
                <w:color w:val="000000"/>
                <w:rtl w:val="0"/>
              </w:rPr>
              <w:t xml:space="preserve">: Daniel Loper, Maddie Pratt, and Mary Margaret Sanford</w:t>
            </w:r>
          </w:p>
        </w:tc>
        <w:tc>
          <w:tcPr/>
          <w:p w:rsidR="00000000" w:rsidDel="00000000" w:rsidP="00000000" w:rsidRDefault="00000000" w:rsidRPr="00000000" w14:paraId="000000CF">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Mentor Teacher</w:t>
            </w:r>
            <w:r w:rsidDel="00000000" w:rsidR="00000000" w:rsidRPr="00000000">
              <w:rPr>
                <w:rFonts w:ascii="Calibri" w:cs="Calibri" w:eastAsia="Calibri" w:hAnsi="Calibri"/>
                <w:color w:val="000000"/>
                <w:rtl w:val="0"/>
              </w:rPr>
              <w:t xml:space="preserve">: Jackie Bryant</w:t>
            </w:r>
          </w:p>
        </w:tc>
        <w:tc>
          <w:tcPr/>
          <w:p w:rsidR="00000000" w:rsidDel="00000000" w:rsidP="00000000" w:rsidRDefault="00000000" w:rsidRPr="00000000" w14:paraId="000000D0">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Lesson Source</w:t>
            </w:r>
            <w:r w:rsidDel="00000000" w:rsidR="00000000" w:rsidRPr="00000000">
              <w:rPr>
                <w:rFonts w:ascii="Calibri" w:cs="Calibri" w:eastAsia="Calibri" w:hAnsi="Calibri"/>
                <w:color w:val="000000"/>
                <w:rtl w:val="0"/>
              </w:rPr>
              <w:t xml:space="preserve">: </w:t>
            </w:r>
          </w:p>
        </w:tc>
      </w:tr>
      <w:tr>
        <w:tc>
          <w:tcPr/>
          <w:p w:rsidR="00000000" w:rsidDel="00000000" w:rsidP="00000000" w:rsidRDefault="00000000" w:rsidRPr="00000000" w14:paraId="000000D1">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Lesson Date</w:t>
            </w:r>
            <w:r w:rsidDel="00000000" w:rsidR="00000000" w:rsidRPr="00000000">
              <w:rPr>
                <w:rFonts w:ascii="Calibri" w:cs="Calibri" w:eastAsia="Calibri" w:hAnsi="Calibri"/>
                <w:color w:val="000000"/>
                <w:rtl w:val="0"/>
              </w:rPr>
              <w:t xml:space="preserve">: </w:t>
            </w:r>
          </w:p>
        </w:tc>
        <w:tc>
          <w:tcPr/>
          <w:p w:rsidR="00000000" w:rsidDel="00000000" w:rsidP="00000000" w:rsidRDefault="00000000" w:rsidRPr="00000000" w14:paraId="000000D2">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School</w:t>
            </w:r>
            <w:r w:rsidDel="00000000" w:rsidR="00000000" w:rsidRPr="00000000">
              <w:rPr>
                <w:rFonts w:ascii="Calibri" w:cs="Calibri" w:eastAsia="Calibri" w:hAnsi="Calibri"/>
                <w:color w:val="000000"/>
                <w:rtl w:val="0"/>
              </w:rPr>
              <w:t xml:space="preserve">: McKinley Middle Magnet School</w:t>
            </w:r>
          </w:p>
        </w:tc>
        <w:tc>
          <w:tcPr/>
          <w:p w:rsidR="00000000" w:rsidDel="00000000" w:rsidP="00000000" w:rsidRDefault="00000000" w:rsidRPr="00000000" w14:paraId="000000D3">
            <w:pPr>
              <w:spacing w:before="20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Classroom Number:</w:t>
            </w:r>
          </w:p>
        </w:tc>
      </w:tr>
      <w:tr>
        <w:tc>
          <w:tcPr/>
          <w:p w:rsidR="00000000" w:rsidDel="00000000" w:rsidP="00000000" w:rsidRDefault="00000000" w:rsidRPr="00000000" w14:paraId="000000D4">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Lesson Time:</w:t>
            </w:r>
            <w:r w:rsidDel="00000000" w:rsidR="00000000" w:rsidRPr="00000000">
              <w:rPr>
                <w:rFonts w:ascii="Calibri" w:cs="Calibri" w:eastAsia="Calibri" w:hAnsi="Calibri"/>
                <w:color w:val="000000"/>
                <w:rtl w:val="0"/>
              </w:rPr>
              <w:t xml:space="preserve"> </w:t>
            </w:r>
          </w:p>
        </w:tc>
        <w:tc>
          <w:tcPr/>
          <w:p w:rsidR="00000000" w:rsidDel="00000000" w:rsidP="00000000" w:rsidRDefault="00000000" w:rsidRPr="00000000" w14:paraId="000000D5">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Grade Level/Course:</w:t>
            </w:r>
            <w:r w:rsidDel="00000000" w:rsidR="00000000" w:rsidRPr="00000000">
              <w:rPr>
                <w:rFonts w:ascii="Calibri" w:cs="Calibri" w:eastAsia="Calibri" w:hAnsi="Calibri"/>
                <w:color w:val="000000"/>
                <w:rtl w:val="0"/>
              </w:rPr>
              <w:t xml:space="preserve"> 7th Grade Math</w:t>
            </w:r>
          </w:p>
        </w:tc>
        <w:tc>
          <w:tcPr/>
          <w:p w:rsidR="00000000" w:rsidDel="00000000" w:rsidP="00000000" w:rsidRDefault="00000000" w:rsidRPr="00000000" w14:paraId="000000D6">
            <w:pPr>
              <w:spacing w:before="200"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Lesson Topic</w:t>
            </w:r>
            <w:r w:rsidDel="00000000" w:rsidR="00000000" w:rsidRPr="00000000">
              <w:rPr>
                <w:rFonts w:ascii="Calibri" w:cs="Calibri" w:eastAsia="Calibri" w:hAnsi="Calibri"/>
                <w:color w:val="000000"/>
                <w:rtl w:val="0"/>
              </w:rPr>
              <w:t xml:space="preserve">: Statistical Analysis </w:t>
            </w:r>
          </w:p>
        </w:tc>
      </w:tr>
      <w:tr>
        <w:trPr>
          <w:trHeight w:val="420" w:hRule="atLeast"/>
        </w:trPr>
        <w:tc>
          <w:tcPr>
            <w:vAlign w:val="center"/>
          </w:tcPr>
          <w:p w:rsidR="00000000" w:rsidDel="00000000" w:rsidP="00000000" w:rsidRDefault="00000000" w:rsidRPr="00000000" w14:paraId="000000D7">
            <w:pPr>
              <w:spacing w:before="20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Items Requested</w:t>
            </w:r>
          </w:p>
        </w:tc>
        <w:tc>
          <w:tcPr>
            <w:vAlign w:val="center"/>
          </w:tcPr>
          <w:p w:rsidR="00000000" w:rsidDel="00000000" w:rsidP="00000000" w:rsidRDefault="00000000" w:rsidRPr="00000000" w14:paraId="000000D8">
            <w:pPr>
              <w:spacing w:before="20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Requested</w:t>
            </w:r>
          </w:p>
        </w:tc>
        <w:tc>
          <w:tcPr>
            <w:shd w:fill="d9d9d9" w:val="clear"/>
            <w:vAlign w:val="center"/>
          </w:tcPr>
          <w:p w:rsidR="00000000" w:rsidDel="00000000" w:rsidP="00000000" w:rsidRDefault="00000000" w:rsidRPr="00000000" w14:paraId="000000D9">
            <w:pPr>
              <w:spacing w:before="20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Returned</w:t>
            </w:r>
          </w:p>
        </w:tc>
      </w:tr>
      <w:tr>
        <w:trPr>
          <w:trHeight w:val="360" w:hRule="atLeast"/>
        </w:trPr>
        <w:tc>
          <w:tcPr>
            <w:vAlign w:val="center"/>
          </w:tcPr>
          <w:p w:rsidR="00000000" w:rsidDel="00000000" w:rsidP="00000000" w:rsidRDefault="00000000" w:rsidRPr="00000000" w14:paraId="000000DA">
            <w:pPr>
              <w:spacing w:before="20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Worksheet</w:t>
            </w:r>
          </w:p>
        </w:tc>
        <w:tc>
          <w:tcPr>
            <w:vAlign w:val="center"/>
          </w:tcPr>
          <w:p w:rsidR="00000000" w:rsidDel="00000000" w:rsidP="00000000" w:rsidRDefault="00000000" w:rsidRPr="00000000" w14:paraId="000000DB">
            <w:pPr>
              <w:spacing w:before="20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25</w:t>
            </w:r>
          </w:p>
        </w:tc>
        <w:tc>
          <w:tcPr>
            <w:shd w:fill="d9d9d9" w:val="clear"/>
            <w:vAlign w:val="center"/>
          </w:tcPr>
          <w:p w:rsidR="00000000" w:rsidDel="00000000" w:rsidP="00000000" w:rsidRDefault="00000000" w:rsidRPr="00000000" w14:paraId="000000DC">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DD">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DE">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DF">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E0">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E1">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E2">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E3">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E4">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E5">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E6">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E7">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E8">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E9">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EA">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EB">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EC">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ED">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EE">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EF">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F0">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F1">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F2">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F3">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F4">
            <w:pPr>
              <w:spacing w:before="200" w:lineRule="auto"/>
              <w:rPr>
                <w:rFonts w:ascii="Calibri" w:cs="Calibri" w:eastAsia="Calibri" w:hAnsi="Calibri"/>
                <w:color w:val="000000"/>
              </w:rPr>
            </w:pPr>
            <w:r w:rsidDel="00000000" w:rsidR="00000000" w:rsidRPr="00000000">
              <w:rPr>
                <w:rtl w:val="0"/>
              </w:rPr>
            </w:r>
          </w:p>
        </w:tc>
      </w:tr>
      <w:tr>
        <w:trPr>
          <w:trHeight w:val="360" w:hRule="atLeast"/>
        </w:trPr>
        <w:tc>
          <w:tcPr>
            <w:vAlign w:val="center"/>
          </w:tcPr>
          <w:p w:rsidR="00000000" w:rsidDel="00000000" w:rsidP="00000000" w:rsidRDefault="00000000" w:rsidRPr="00000000" w14:paraId="000000F5">
            <w:pPr>
              <w:spacing w:before="200" w:lineRule="auto"/>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0F6">
            <w:pPr>
              <w:spacing w:before="200" w:lineRule="auto"/>
              <w:rPr>
                <w:rFonts w:ascii="Calibri" w:cs="Calibri" w:eastAsia="Calibri" w:hAnsi="Calibri"/>
                <w:color w:val="000000"/>
              </w:rPr>
            </w:pPr>
            <w:r w:rsidDel="00000000" w:rsidR="00000000" w:rsidRPr="00000000">
              <w:rPr>
                <w:rtl w:val="0"/>
              </w:rPr>
            </w:r>
          </w:p>
        </w:tc>
        <w:tc>
          <w:tcPr>
            <w:shd w:fill="d9d9d9" w:val="clear"/>
            <w:vAlign w:val="center"/>
          </w:tcPr>
          <w:p w:rsidR="00000000" w:rsidDel="00000000" w:rsidP="00000000" w:rsidRDefault="00000000" w:rsidRPr="00000000" w14:paraId="000000F7">
            <w:pPr>
              <w:spacing w:before="200" w:lineRule="auto"/>
              <w:rPr>
                <w:rFonts w:ascii="Calibri" w:cs="Calibri" w:eastAsia="Calibri" w:hAnsi="Calibri"/>
                <w:color w:val="000000"/>
              </w:rPr>
            </w:pPr>
            <w:r w:rsidDel="00000000" w:rsidR="00000000" w:rsidRPr="00000000">
              <w:rPr>
                <w:rtl w:val="0"/>
              </w:rPr>
            </w:r>
          </w:p>
        </w:tc>
      </w:tr>
      <w:tr>
        <w:trPr>
          <w:trHeight w:val="140" w:hRule="atLeast"/>
        </w:trPr>
        <w:tc>
          <w:tcPr>
            <w:tcBorders>
              <w:top w:color="000000" w:space="0" w:sz="4" w:val="single"/>
              <w:left w:color="000000" w:space="0" w:sz="4" w:val="single"/>
              <w:right w:color="000000" w:space="0" w:sz="4" w:val="single"/>
            </w:tcBorders>
          </w:tcPr>
          <w:p w:rsidR="00000000" w:rsidDel="00000000" w:rsidP="00000000" w:rsidRDefault="00000000" w:rsidRPr="00000000" w14:paraId="000000F8">
            <w:pPr>
              <w:tabs>
                <w:tab w:val="left" w:pos="360"/>
              </w:tabs>
              <w:spacing w:after="120" w:before="120" w:lineRule="auto"/>
              <w:rPr>
                <w:b w:val="1"/>
                <w:color w:val="000000"/>
                <w:sz w:val="22"/>
                <w:szCs w:val="22"/>
              </w:rPr>
            </w:pPr>
            <w:r w:rsidDel="00000000" w:rsidR="00000000" w:rsidRPr="00000000">
              <w:rPr>
                <w:b w:val="1"/>
                <w:color w:val="000000"/>
                <w:sz w:val="22"/>
                <w:szCs w:val="22"/>
                <w:rtl w:val="0"/>
              </w:rPr>
              <w:t xml:space="preserve">Collected By:</w:t>
            </w:r>
          </w:p>
          <w:p w:rsidR="00000000" w:rsidDel="00000000" w:rsidP="00000000" w:rsidRDefault="00000000" w:rsidRPr="00000000" w14:paraId="000000F9">
            <w:pPr>
              <w:tabs>
                <w:tab w:val="left" w:pos="360"/>
              </w:tabs>
              <w:spacing w:after="120" w:before="120" w:lineRule="auto"/>
              <w:rPr>
                <w:color w:val="000000"/>
                <w:sz w:val="22"/>
                <w:szCs w:val="22"/>
              </w:rPr>
            </w:pPr>
            <w:r w:rsidDel="00000000" w:rsidR="00000000" w:rsidRPr="00000000">
              <w:rPr>
                <w:rtl w:val="0"/>
              </w:rPr>
            </w:r>
          </w:p>
        </w:tc>
      </w:tr>
      <w:tr>
        <w:trPr>
          <w:trHeight w:val="140" w:hRule="atLeast"/>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FA">
            <w:pPr>
              <w:tabs>
                <w:tab w:val="left" w:pos="360"/>
              </w:tabs>
              <w:spacing w:after="120" w:before="120" w:lineRule="auto"/>
              <w:rPr>
                <w:b w:val="1"/>
                <w:color w:val="000000"/>
                <w:sz w:val="22"/>
                <w:szCs w:val="22"/>
              </w:rPr>
            </w:pPr>
            <w:r w:rsidDel="00000000" w:rsidR="00000000" w:rsidRPr="00000000">
              <w:rPr>
                <w:b w:val="1"/>
                <w:color w:val="000000"/>
                <w:sz w:val="22"/>
                <w:szCs w:val="22"/>
                <w:rtl w:val="0"/>
              </w:rPr>
              <w:t xml:space="preserve">Date/Time:</w:t>
            </w:r>
          </w:p>
          <w:p w:rsidR="00000000" w:rsidDel="00000000" w:rsidP="00000000" w:rsidRDefault="00000000" w:rsidRPr="00000000" w14:paraId="000000FB">
            <w:pPr>
              <w:tabs>
                <w:tab w:val="left" w:pos="360"/>
              </w:tabs>
              <w:spacing w:after="120" w:before="120" w:lineRule="auto"/>
              <w:rPr>
                <w:color w:val="000000"/>
                <w:sz w:val="22"/>
                <w:szCs w:val="22"/>
              </w:rPr>
            </w:pPr>
            <w:r w:rsidDel="00000000" w:rsidR="00000000" w:rsidRPr="00000000">
              <w:rPr>
                <w:rtl w:val="0"/>
              </w:rPr>
            </w:r>
          </w:p>
        </w:tc>
      </w:tr>
      <w:tr>
        <w:trPr>
          <w:trHeight w:val="140" w:hRule="atLeast"/>
        </w:trPr>
        <w:tc>
          <w:tcPr>
            <w:tcBorders>
              <w:top w:color="000000" w:space="0" w:sz="4" w:val="single"/>
              <w:bottom w:color="000000" w:space="0" w:sz="4" w:val="single"/>
            </w:tcBorders>
          </w:tcPr>
          <w:p w:rsidR="00000000" w:rsidDel="00000000" w:rsidP="00000000" w:rsidRDefault="00000000" w:rsidRPr="00000000" w14:paraId="000000FC">
            <w:pPr>
              <w:tabs>
                <w:tab w:val="left" w:pos="360"/>
              </w:tabs>
              <w:spacing w:after="120" w:before="120" w:lineRule="auto"/>
              <w:rPr>
                <w:b w:val="1"/>
                <w:color w:val="000000"/>
                <w:sz w:val="22"/>
                <w:szCs w:val="22"/>
              </w:rPr>
            </w:pPr>
            <w:r w:rsidDel="00000000" w:rsidR="00000000" w:rsidRPr="00000000">
              <w:rPr>
                <w:rtl w:val="0"/>
              </w:rPr>
            </w:r>
          </w:p>
        </w:tc>
      </w:tr>
      <w:tr>
        <w:trPr>
          <w:trHeight w:val="140" w:hRule="atLeast"/>
        </w:trPr>
        <w:tc>
          <w:tcPr>
            <w:tcBorders>
              <w:top w:color="000000" w:space="0" w:sz="4" w:val="single"/>
              <w:left w:color="000000" w:space="0" w:sz="4" w:val="single"/>
              <w:right w:color="000000" w:space="0" w:sz="4" w:val="single"/>
            </w:tcBorders>
          </w:tcPr>
          <w:p w:rsidR="00000000" w:rsidDel="00000000" w:rsidP="00000000" w:rsidRDefault="00000000" w:rsidRPr="00000000" w14:paraId="000000FD">
            <w:pPr>
              <w:tabs>
                <w:tab w:val="left" w:pos="360"/>
              </w:tabs>
              <w:spacing w:after="120" w:before="120" w:lineRule="auto"/>
              <w:rPr>
                <w:b w:val="1"/>
                <w:color w:val="000000"/>
                <w:sz w:val="22"/>
                <w:szCs w:val="22"/>
              </w:rPr>
            </w:pPr>
            <w:r w:rsidDel="00000000" w:rsidR="00000000" w:rsidRPr="00000000">
              <w:rPr>
                <w:b w:val="1"/>
                <w:color w:val="000000"/>
                <w:sz w:val="22"/>
                <w:szCs w:val="22"/>
                <w:rtl w:val="0"/>
              </w:rPr>
              <w:t xml:space="preserve">Returned By:</w:t>
            </w:r>
          </w:p>
          <w:p w:rsidR="00000000" w:rsidDel="00000000" w:rsidP="00000000" w:rsidRDefault="00000000" w:rsidRPr="00000000" w14:paraId="000000FE">
            <w:pPr>
              <w:tabs>
                <w:tab w:val="left" w:pos="360"/>
              </w:tabs>
              <w:spacing w:after="120" w:before="120" w:lineRule="auto"/>
              <w:rPr>
                <w:color w:val="000000"/>
                <w:sz w:val="22"/>
                <w:szCs w:val="22"/>
              </w:rPr>
            </w:pPr>
            <w:r w:rsidDel="00000000" w:rsidR="00000000" w:rsidRPr="00000000">
              <w:rPr>
                <w:rtl w:val="0"/>
              </w:rPr>
            </w:r>
          </w:p>
        </w:tc>
      </w:tr>
      <w:tr>
        <w:trPr>
          <w:trHeight w:val="140" w:hRule="atLeast"/>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0FF">
            <w:pPr>
              <w:tabs>
                <w:tab w:val="left" w:pos="360"/>
              </w:tabs>
              <w:spacing w:after="120" w:before="120" w:lineRule="auto"/>
              <w:rPr>
                <w:b w:val="1"/>
                <w:color w:val="000000"/>
                <w:sz w:val="22"/>
                <w:szCs w:val="22"/>
              </w:rPr>
            </w:pPr>
            <w:r w:rsidDel="00000000" w:rsidR="00000000" w:rsidRPr="00000000">
              <w:rPr>
                <w:b w:val="1"/>
                <w:color w:val="000000"/>
                <w:sz w:val="22"/>
                <w:szCs w:val="22"/>
                <w:rtl w:val="0"/>
              </w:rPr>
              <w:t xml:space="preserve">Date/Time: </w:t>
            </w:r>
          </w:p>
          <w:p w:rsidR="00000000" w:rsidDel="00000000" w:rsidP="00000000" w:rsidRDefault="00000000" w:rsidRPr="00000000" w14:paraId="00000100">
            <w:pPr>
              <w:tabs>
                <w:tab w:val="left" w:pos="360"/>
              </w:tabs>
              <w:spacing w:after="120" w:before="120" w:lineRule="auto"/>
              <w:rPr>
                <w:b w:val="1"/>
                <w:color w:val="000000"/>
                <w:sz w:val="22"/>
                <w:szCs w:val="22"/>
              </w:rPr>
            </w:pPr>
            <w:r w:rsidDel="00000000" w:rsidR="00000000" w:rsidRPr="00000000">
              <w:rPr>
                <w:rtl w:val="0"/>
              </w:rPr>
            </w:r>
          </w:p>
        </w:tc>
      </w:tr>
    </w:tbl>
    <w:p w:rsidR="00000000" w:rsidDel="00000000" w:rsidP="00000000" w:rsidRDefault="00000000" w:rsidRPr="00000000" w14:paraId="00000101">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2">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3">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4">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5">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6">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7">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8">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9">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A">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B">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C">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D">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E">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0F">
      <w:pPr>
        <w:spacing w:before="20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0">
      <w:pPr>
        <w:spacing w:before="20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Names of group members:  ______________________________________________________________________________</w:t>
      </w:r>
    </w:p>
    <w:p w:rsidR="00000000" w:rsidDel="00000000" w:rsidP="00000000" w:rsidRDefault="00000000" w:rsidRPr="00000000" w14:paraId="00000111">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2">
      <w:pPr>
        <w:spacing w:before="20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Directions: Answer each question below. Follow the step-by-step instructions to create a chart on Excel. </w:t>
      </w:r>
    </w:p>
    <w:p w:rsidR="00000000" w:rsidDel="00000000" w:rsidP="00000000" w:rsidRDefault="00000000" w:rsidRPr="00000000" w14:paraId="00000113">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4">
      <w:pPr>
        <w:numPr>
          <w:ilvl w:val="0"/>
          <w:numId w:val="4"/>
        </w:numPr>
        <w:spacing w:before="20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Choose one question to ask each of your classmates about a topic of your choosing. Write your question below. </w:t>
      </w:r>
    </w:p>
    <w:p w:rsidR="00000000" w:rsidDel="00000000" w:rsidP="00000000" w:rsidRDefault="00000000" w:rsidRPr="00000000" w14:paraId="00000115">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16">
      <w:pPr>
        <w:spacing w:before="200" w:lineRule="auto"/>
        <w:jc w:val="left"/>
        <w:rPr>
          <w:rFonts w:ascii="Calibri" w:cs="Calibri" w:eastAsia="Calibri" w:hAnsi="Calibri"/>
          <w:color w:val="000000"/>
        </w:rPr>
      </w:pPr>
      <w:r w:rsidDel="00000000" w:rsidR="00000000" w:rsidRPr="00000000">
        <w:rPr>
          <w:rFonts w:ascii="Calibri" w:cs="Calibri" w:eastAsia="Calibri" w:hAnsi="Calibri"/>
          <w:color w:val="000000"/>
          <w:rtl w:val="0"/>
        </w:rPr>
        <w:tab/>
        <w:t xml:space="preserve">____________________________________________________________________________________________</w:t>
      </w:r>
    </w:p>
    <w:p w:rsidR="00000000" w:rsidDel="00000000" w:rsidP="00000000" w:rsidRDefault="00000000" w:rsidRPr="00000000" w14:paraId="00000117">
      <w:pPr>
        <w:numPr>
          <w:ilvl w:val="0"/>
          <w:numId w:val="4"/>
        </w:numPr>
        <w:spacing w:before="20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Each of you write your answer to your group’s question in the table below. </w:t>
      </w:r>
    </w:p>
    <w:p w:rsidR="00000000" w:rsidDel="00000000" w:rsidP="00000000" w:rsidRDefault="00000000" w:rsidRPr="00000000" w14:paraId="00000118">
      <w:pPr>
        <w:spacing w:before="200" w:lineRule="auto"/>
        <w:jc w:val="left"/>
        <w:rPr>
          <w:rFonts w:ascii="Calibri" w:cs="Calibri" w:eastAsia="Calibri" w:hAnsi="Calibri"/>
          <w:color w:val="000000"/>
        </w:rPr>
      </w:pPr>
      <w:r w:rsidDel="00000000" w:rsidR="00000000" w:rsidRPr="00000000">
        <w:rPr>
          <w:rtl w:val="0"/>
        </w:rPr>
      </w:r>
    </w:p>
    <w:tbl>
      <w:tblPr>
        <w:tblStyle w:val="Table9"/>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200"/>
        <w:gridCol w:w="7200"/>
        <w:tblGridChange w:id="0">
          <w:tblGrid>
            <w:gridCol w:w="7200"/>
            <w:gridCol w:w="72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Answer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23">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4">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5">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6">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7">
      <w:pPr>
        <w:numPr>
          <w:ilvl w:val="0"/>
          <w:numId w:val="4"/>
        </w:numPr>
        <w:spacing w:before="20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Now go to your assigned group and ask your question. We will rotate groups after five minutes. (You will notice there are four columns this time. It is the same layout as the above table, it just has two columns for names and answers in case you run out of room.)</w:t>
      </w:r>
    </w:p>
    <w:p w:rsidR="00000000" w:rsidDel="00000000" w:rsidP="00000000" w:rsidRDefault="00000000" w:rsidRPr="00000000" w14:paraId="00000128">
      <w:pPr>
        <w:spacing w:before="200" w:lineRule="auto"/>
        <w:jc w:val="left"/>
        <w:rPr>
          <w:rFonts w:ascii="Calibri" w:cs="Calibri" w:eastAsia="Calibri" w:hAnsi="Calibri"/>
          <w:color w:val="000000"/>
        </w:rPr>
      </w:pPr>
      <w:r w:rsidDel="00000000" w:rsidR="00000000" w:rsidRPr="00000000">
        <w:rPr>
          <w:rtl w:val="0"/>
        </w:rPr>
      </w:r>
    </w:p>
    <w:tbl>
      <w:tblPr>
        <w:tblStyle w:val="Table10"/>
        <w:tblW w:w="144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00"/>
        <w:gridCol w:w="3600"/>
        <w:gridCol w:w="3600"/>
        <w:gridCol w:w="3600"/>
        <w:tblGridChange w:id="0">
          <w:tblGrid>
            <w:gridCol w:w="3600"/>
            <w:gridCol w:w="3600"/>
            <w:gridCol w:w="36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Answer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51">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2">
      <w:pPr>
        <w:numPr>
          <w:ilvl w:val="0"/>
          <w:numId w:val="4"/>
        </w:numPr>
        <w:spacing w:after="0" w:afterAutospacing="0" w:before="20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Now that you have all of your results, open Excel. </w:t>
      </w:r>
    </w:p>
    <w:p w:rsidR="00000000" w:rsidDel="00000000" w:rsidP="00000000" w:rsidRDefault="00000000" w:rsidRPr="00000000" w14:paraId="00000153">
      <w:pPr>
        <w:numPr>
          <w:ilvl w:val="0"/>
          <w:numId w:val="4"/>
        </w:numPr>
        <w:spacing w:after="0" w:afterAutospacing="0" w:before="0" w:beforeAutospacing="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In slot A1, write “Class Name” and in slot B1, write “Class Answer” (Do not actually put the quotation marks). </w:t>
      </w:r>
    </w:p>
    <w:p w:rsidR="00000000" w:rsidDel="00000000" w:rsidP="00000000" w:rsidRDefault="00000000" w:rsidRPr="00000000" w14:paraId="00000154">
      <w:pPr>
        <w:numPr>
          <w:ilvl w:val="0"/>
          <w:numId w:val="4"/>
        </w:numPr>
        <w:spacing w:after="0" w:afterAutospacing="0" w:before="0" w:beforeAutospacing="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In column A, write your class’s names and in column B write your class’s answers; include your group’s names and answers as well. </w:t>
      </w:r>
    </w:p>
    <w:p w:rsidR="00000000" w:rsidDel="00000000" w:rsidP="00000000" w:rsidRDefault="00000000" w:rsidRPr="00000000" w14:paraId="00000155">
      <w:pPr>
        <w:numPr>
          <w:ilvl w:val="0"/>
          <w:numId w:val="4"/>
        </w:numPr>
        <w:spacing w:after="0" w:afterAutospacing="0" w:before="0" w:beforeAutospacing="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After you are finished entering the names and answers, highlight columns A and B and click on the Insert Tab at the top of the document. </w:t>
      </w:r>
    </w:p>
    <w:p w:rsidR="00000000" w:rsidDel="00000000" w:rsidP="00000000" w:rsidRDefault="00000000" w:rsidRPr="00000000" w14:paraId="00000156">
      <w:pPr>
        <w:numPr>
          <w:ilvl w:val="0"/>
          <w:numId w:val="4"/>
        </w:numPr>
        <w:spacing w:after="0" w:afterAutospacing="0" w:before="0" w:beforeAutospacing="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Click on Recommended Chart and a Clustered Column chart should appear. Click OK. Excel will change your table a little when doing this, that is okay.</w:t>
      </w:r>
    </w:p>
    <w:p w:rsidR="00000000" w:rsidDel="00000000" w:rsidP="00000000" w:rsidRDefault="00000000" w:rsidRPr="00000000" w14:paraId="00000157">
      <w:pPr>
        <w:numPr>
          <w:ilvl w:val="0"/>
          <w:numId w:val="4"/>
        </w:numPr>
        <w:spacing w:after="0" w:afterAutospacing="0" w:before="0" w:beforeAutospacing="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Double click on the chart’s title and change the title to the question you asked - group (For example, this title could be “What is your favorite candy? - Class”. Excel will change the way your table looks automatically, that is okay. </w:t>
      </w:r>
    </w:p>
    <w:p w:rsidR="00000000" w:rsidDel="00000000" w:rsidP="00000000" w:rsidRDefault="00000000" w:rsidRPr="00000000" w14:paraId="00000158">
      <w:pPr>
        <w:numPr>
          <w:ilvl w:val="0"/>
          <w:numId w:val="4"/>
        </w:numPr>
        <w:spacing w:before="0" w:beforeAutospacing="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Draw a picture of what your graph look like below. Include the title of your graph and the axes. Include a bar graph of the results from just your group’s answers. </w:t>
      </w:r>
    </w:p>
    <w:p w:rsidR="00000000" w:rsidDel="00000000" w:rsidP="00000000" w:rsidRDefault="00000000" w:rsidRPr="00000000" w14:paraId="00000159">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A">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B">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C">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D">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E">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F">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0">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1">
      <w:pPr>
        <w:spacing w:before="200" w:lineRule="auto"/>
        <w:jc w:val="left"/>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62">
      <w:pPr>
        <w:numPr>
          <w:ilvl w:val="0"/>
          <w:numId w:val="4"/>
        </w:numPr>
        <w:spacing w:before="20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Which result won? How many votes did it have?</w:t>
      </w:r>
    </w:p>
    <w:p w:rsidR="00000000" w:rsidDel="00000000" w:rsidP="00000000" w:rsidRDefault="00000000" w:rsidRPr="00000000" w14:paraId="00000163">
      <w:pPr>
        <w:spacing w:before="200" w:lineRule="auto"/>
        <w:ind w:firstLine="72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_____________________________________________________________________</w:t>
      </w:r>
    </w:p>
    <w:p w:rsidR="00000000" w:rsidDel="00000000" w:rsidP="00000000" w:rsidRDefault="00000000" w:rsidRPr="00000000" w14:paraId="00000164">
      <w:pPr>
        <w:numPr>
          <w:ilvl w:val="0"/>
          <w:numId w:val="4"/>
        </w:numPr>
        <w:spacing w:after="0" w:afterAutospacing="0" w:before="200" w:line="48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How can we use this to predict what our graph would look like if we asked everyone in Baton Rouge?</w:t>
        <w:tab/>
        <w:t xml:space="preserve">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65">
      <w:pPr>
        <w:numPr>
          <w:ilvl w:val="0"/>
          <w:numId w:val="4"/>
        </w:numPr>
        <w:spacing w:before="0" w:beforeAutospacing="0" w:lineRule="auto"/>
        <w:ind w:left="720" w:hanging="360"/>
        <w:jc w:val="left"/>
        <w:rPr>
          <w:rFonts w:ascii="Calibri" w:cs="Calibri" w:eastAsia="Calibri" w:hAnsi="Calibri"/>
          <w:color w:val="000000"/>
          <w:u w:val="none"/>
        </w:rPr>
      </w:pPr>
      <w:r w:rsidDel="00000000" w:rsidR="00000000" w:rsidRPr="00000000">
        <w:rPr>
          <w:rFonts w:ascii="Calibri" w:cs="Calibri" w:eastAsia="Calibri" w:hAnsi="Calibri"/>
          <w:color w:val="000000"/>
          <w:rtl w:val="0"/>
        </w:rPr>
        <w:t xml:space="preserve">Do you believe this sample is biased? Why or why not?</w:t>
      </w:r>
    </w:p>
    <w:p w:rsidR="00000000" w:rsidDel="00000000" w:rsidP="00000000" w:rsidRDefault="00000000" w:rsidRPr="00000000" w14:paraId="00000166">
      <w:pPr>
        <w:spacing w:before="200" w:line="480" w:lineRule="auto"/>
        <w:ind w:left="720" w:firstLine="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67">
      <w:pPr>
        <w:spacing w:before="200" w:line="480" w:lineRule="auto"/>
        <w:ind w:left="0" w:firstLine="0"/>
        <w:jc w:val="left"/>
        <w:rPr>
          <w:rFonts w:ascii="Calibri" w:cs="Calibri" w:eastAsia="Calibri" w:hAnsi="Calibri"/>
          <w:color w:val="000000"/>
        </w:rPr>
      </w:pPr>
      <w:r w:rsidDel="00000000" w:rsidR="00000000" w:rsidRPr="00000000">
        <w:rPr>
          <w:rFonts w:ascii="Calibri" w:cs="Calibri" w:eastAsia="Calibri" w:hAnsi="Calibri"/>
          <w:color w:val="000000"/>
          <w:rtl w:val="0"/>
        </w:rPr>
        <w:t xml:space="preserve">(Sample results to show the class if they are confused) </w:t>
      </w:r>
    </w:p>
    <w:p w:rsidR="00000000" w:rsidDel="00000000" w:rsidP="00000000" w:rsidRDefault="00000000" w:rsidRPr="00000000" w14:paraId="00000168">
      <w:pPr>
        <w:spacing w:before="200" w:line="480" w:lineRule="auto"/>
        <w:ind w:left="0" w:firstLine="0"/>
        <w:jc w:val="left"/>
        <w:rPr>
          <w:rFonts w:ascii="Calibri" w:cs="Calibri" w:eastAsia="Calibri" w:hAnsi="Calibri"/>
          <w:color w:val="000000"/>
        </w:rPr>
      </w:pPr>
      <w:r w:rsidDel="00000000" w:rsidR="00000000" w:rsidRPr="00000000">
        <w:rPr>
          <w:rFonts w:ascii="Calibri" w:cs="Calibri" w:eastAsia="Calibri" w:hAnsi="Calibri"/>
          <w:color w:val="000000"/>
        </w:rPr>
        <w:drawing>
          <wp:inline distB="114300" distT="114300" distL="114300" distR="114300">
            <wp:extent cx="2514600" cy="3654425"/>
            <wp:effectExtent b="0" l="0" r="0" t="0"/>
            <wp:docPr id="2" name="image3.png"/>
            <a:graphic>
              <a:graphicData uri="http://schemas.openxmlformats.org/drawingml/2006/picture">
                <pic:pic>
                  <pic:nvPicPr>
                    <pic:cNvPr id="0" name="image3.png"/>
                    <pic:cNvPicPr preferRelativeResize="0"/>
                  </pic:nvPicPr>
                  <pic:blipFill>
                    <a:blip r:embed="rId10"/>
                    <a:srcRect b="29013" l="0" r="72500" t="0"/>
                    <a:stretch>
                      <a:fillRect/>
                    </a:stretch>
                  </pic:blipFill>
                  <pic:spPr>
                    <a:xfrm>
                      <a:off x="0" y="0"/>
                      <a:ext cx="2514600" cy="3654425"/>
                    </a:xfrm>
                    <a:prstGeom prst="rect"/>
                    <a:ln/>
                  </pic:spPr>
                </pic:pic>
              </a:graphicData>
            </a:graphic>
          </wp:inline>
        </w:drawing>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rPr>
        <w:drawing>
          <wp:inline distB="114300" distT="114300" distL="114300" distR="114300">
            <wp:extent cx="5553075" cy="3638550"/>
            <wp:effectExtent b="0" l="0" r="0" t="0"/>
            <wp:docPr id="3" name="image2.png"/>
            <a:graphic>
              <a:graphicData uri="http://schemas.openxmlformats.org/drawingml/2006/picture">
                <pic:pic>
                  <pic:nvPicPr>
                    <pic:cNvPr id="0" name="image2.png"/>
                    <pic:cNvPicPr preferRelativeResize="0"/>
                  </pic:nvPicPr>
                  <pic:blipFill>
                    <a:blip r:embed="rId11"/>
                    <a:srcRect b="29259" l="0" r="39270" t="0"/>
                    <a:stretch>
                      <a:fillRect/>
                    </a:stretch>
                  </pic:blipFill>
                  <pic:spPr>
                    <a:xfrm>
                      <a:off x="0" y="0"/>
                      <a:ext cx="5553075" cy="363855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before="200" w:line="480" w:lineRule="auto"/>
        <w:ind w:left="0" w:firstLine="0"/>
        <w:jc w:val="left"/>
        <w:rPr>
          <w:rFonts w:ascii="Calibri" w:cs="Calibri" w:eastAsia="Calibri" w:hAnsi="Calibri"/>
          <w:color w:val="000000"/>
        </w:rPr>
      </w:pPr>
      <w:r w:rsidDel="00000000" w:rsidR="00000000" w:rsidRPr="00000000">
        <w:rPr>
          <w:rtl w:val="0"/>
        </w:rPr>
      </w:r>
    </w:p>
    <w:sectPr>
      <w:type w:val="continuous"/>
      <w:pgSz w:h="12240" w:w="15840"/>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ambria"/>
  <w:font w:name="Tahom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C">
    <w:pPr>
      <w:tabs>
        <w:tab w:val="center" w:pos="4320"/>
        <w:tab w:val="right" w:pos="9360"/>
      </w:tabs>
      <w:jc w:val="center"/>
      <w:rPr>
        <w:rFonts w:ascii="Calibri" w:cs="Calibri" w:eastAsia="Calibri" w:hAnsi="Calibri"/>
        <w:color w:val="6d538d"/>
        <w:sz w:val="22"/>
        <w:szCs w:val="22"/>
      </w:rPr>
    </w:pPr>
    <w:r w:rsidDel="00000000" w:rsidR="00000000" w:rsidRPr="00000000">
      <w:rPr>
        <w:rFonts w:ascii="Calibri" w:cs="Calibri" w:eastAsia="Calibri" w:hAnsi="Calibri"/>
        <w:color w:val="6d538d"/>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D">
    <w:pPr>
      <w:tabs>
        <w:tab w:val="center" w:pos="4320"/>
        <w:tab w:val="right" w:pos="9360"/>
      </w:tabs>
      <w:rPr>
        <w:rFonts w:ascii="Calibri" w:cs="Calibri" w:eastAsia="Calibri" w:hAnsi="Calibri"/>
        <w:color w:val="6d538d"/>
        <w:sz w:val="22"/>
        <w:szCs w:val="2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tabs>
        <w:tab w:val="center" w:pos="4320"/>
        <w:tab w:val="right" w:pos="9360"/>
      </w:tabs>
      <w:jc w:val="center"/>
      <w:rPr>
        <w:rFonts w:ascii="Calibri" w:cs="Calibri" w:eastAsia="Calibri" w:hAnsi="Calibri"/>
        <w:color w:val="6d538d"/>
        <w:sz w:val="22"/>
        <w:szCs w:val="22"/>
      </w:rPr>
    </w:pPr>
    <w:r w:rsidDel="00000000" w:rsidR="00000000" w:rsidRPr="00000000">
      <w:rPr>
        <w:rFonts w:ascii="Calibri" w:cs="Calibri" w:eastAsia="Calibri" w:hAnsi="Calibri"/>
        <w:color w:val="6d538d"/>
        <w:sz w:val="22"/>
        <w:szCs w:val="22"/>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1">
    <w:pPr>
      <w:tabs>
        <w:tab w:val="center" w:pos="4320"/>
        <w:tab w:val="right" w:pos="9360"/>
      </w:tabs>
      <w:jc w:val="center"/>
      <w:rPr>
        <w:rFonts w:ascii="Calibri" w:cs="Calibri" w:eastAsia="Calibri" w:hAnsi="Calibri"/>
        <w:color w:val="6d538d"/>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tabs>
        <w:tab w:val="center" w:pos="4320"/>
        <w:tab w:val="right" w:pos="9360"/>
      </w:tabs>
      <w:jc w:val="right"/>
      <w:rPr>
        <w:rFonts w:ascii="Calibri" w:cs="Calibri" w:eastAsia="Calibri" w:hAnsi="Calibri"/>
        <w:color w:val="6d538d"/>
        <w:sz w:val="22"/>
        <w:szCs w:val="22"/>
      </w:rPr>
    </w:pPr>
    <w:r w:rsidDel="00000000" w:rsidR="00000000" w:rsidRPr="00000000">
      <w:rPr>
        <w:rFonts w:ascii="Calibri" w:cs="Calibri" w:eastAsia="Calibri" w:hAnsi="Calibri"/>
        <w:color w:val="6d538d"/>
        <w:sz w:val="22"/>
        <w:szCs w:val="22"/>
        <w:rtl w:val="0"/>
      </w:rPr>
      <w:t xml:space="preserve">Step 2: Inquiry-Based Lesson Design</w:t>
      <w:tab/>
      <w:tab/>
      <w:t xml:space="preserve">5E Lesson Plan </w:t>
    </w:r>
  </w:p>
  <w:p w:rsidR="00000000" w:rsidDel="00000000" w:rsidP="00000000" w:rsidRDefault="00000000" w:rsidRPr="00000000" w14:paraId="0000016B">
    <w:pPr>
      <w:tabs>
        <w:tab w:val="center" w:pos="4320"/>
        <w:tab w:val="right" w:pos="9360"/>
      </w:tabs>
      <w:jc w:val="right"/>
      <w:rPr>
        <w:rFonts w:ascii="Calibri" w:cs="Calibri" w:eastAsia="Calibri" w:hAnsi="Calibri"/>
        <w:color w:val="6d538d"/>
        <w:sz w:val="22"/>
        <w:szCs w:val="22"/>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E">
    <w:pPr>
      <w:tabs>
        <w:tab w:val="right" w:pos="9000"/>
      </w:tabs>
      <w:jc w:val="center"/>
      <w:rPr>
        <w:rFonts w:ascii="Cambria" w:cs="Cambria" w:eastAsia="Cambria" w:hAnsi="Cambria"/>
        <w:b w:val="1"/>
        <w:color w:val="5f497a"/>
        <w:sz w:val="32"/>
        <w:szCs w:val="32"/>
      </w:rPr>
    </w:pPr>
    <w:r w:rsidDel="00000000" w:rsidR="00000000" w:rsidRPr="00000000">
      <w:rPr>
        <w:rFonts w:ascii="Cambria" w:cs="Cambria" w:eastAsia="Cambria" w:hAnsi="Cambria"/>
        <w:b w:val="1"/>
        <w:color w:val="5f497a"/>
        <w:sz w:val="32"/>
        <w:szCs w:val="32"/>
        <w:rtl w:val="0"/>
      </w:rPr>
      <w:t xml:space="preserve">Step 2 Lesson Plan Template - Mathematics Only</w:t>
    </w:r>
  </w:p>
  <w:p w:rsidR="00000000" w:rsidDel="00000000" w:rsidP="00000000" w:rsidRDefault="00000000" w:rsidRPr="00000000" w14:paraId="0000016F">
    <w:pPr>
      <w:tabs>
        <w:tab w:val="right" w:pos="9000"/>
      </w:tabs>
      <w:jc w:val="center"/>
      <w:rPr>
        <w:rFonts w:ascii="Cambria" w:cs="Cambria" w:eastAsia="Cambria" w:hAnsi="Cambria"/>
        <w:b w:val="1"/>
        <w:color w:val="5f497a"/>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9220200" cy="152400"/>
              <wp:effectExtent b="0" l="0" r="0" t="0"/>
              <wp:wrapNone/>
              <wp:docPr id="1" name=""/>
              <a:graphic>
                <a:graphicData uri="http://schemas.microsoft.com/office/word/2010/wordprocessingShape">
                  <wps:wsp>
                    <wps:cNvCnPr/>
                    <wps:spPr>
                      <a:xfrm>
                        <a:off x="774000" y="3780000"/>
                        <a:ext cx="9144000" cy="0"/>
                      </a:xfrm>
                      <a:prstGeom prst="straightConnector1">
                        <a:avLst/>
                      </a:prstGeom>
                      <a:noFill/>
                      <a:ln cap="flat" cmpd="sng" w="76200">
                        <a:solidFill>
                          <a:srgbClr val="5F497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12700</wp:posOffset>
              </wp:positionV>
              <wp:extent cx="9220200" cy="1524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9220200" cy="1524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color w:val="000066"/>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Calibri" w:cs="Calibri" w:eastAsia="Calibri" w:hAnsi="Calibri"/>
      <w:b w:val="1"/>
      <w:color w:val="5f497a"/>
      <w:sz w:val="44"/>
      <w:szCs w:val="44"/>
    </w:rPr>
  </w:style>
  <w:style w:type="paragraph" w:styleId="Heading2">
    <w:name w:val="heading 2"/>
    <w:basedOn w:val="Normal"/>
    <w:next w:val="Normal"/>
    <w:pPr>
      <w:keepNext w:val="1"/>
      <w:keepLines w:val="1"/>
      <w:spacing w:before="200" w:lineRule="auto"/>
    </w:pPr>
    <w:rPr>
      <w:rFonts w:ascii="Calibri" w:cs="Calibri" w:eastAsia="Calibri" w:hAnsi="Calibri"/>
      <w:b w:val="1"/>
      <w:color w:val="6e548e"/>
      <w:sz w:val="32"/>
      <w:szCs w:val="32"/>
    </w:rPr>
  </w:style>
  <w:style w:type="paragraph" w:styleId="Heading3">
    <w:name w:val="heading 3"/>
    <w:basedOn w:val="Normal"/>
    <w:next w:val="Normal"/>
    <w:pPr>
      <w:keepNext w:val="1"/>
      <w:keepLines w:val="1"/>
      <w:spacing w:before="200" w:lineRule="auto"/>
    </w:pPr>
    <w:rPr>
      <w:rFonts w:ascii="Calibri" w:cs="Calibri" w:eastAsia="Calibri" w:hAnsi="Calibri"/>
      <w:b w:val="1"/>
      <w:i w:val="1"/>
      <w:color w:val="6d538d"/>
    </w:rPr>
  </w:style>
  <w:style w:type="paragraph" w:styleId="Heading4">
    <w:name w:val="heading 4"/>
    <w:basedOn w:val="Normal"/>
    <w:next w:val="Normal"/>
    <w:pPr>
      <w:keepNext w:val="1"/>
      <w:tabs>
        <w:tab w:val="left" w:pos="360"/>
      </w:tabs>
      <w:spacing w:after="40" w:before="200" w:lineRule="auto"/>
      <w:ind w:left="547"/>
    </w:pPr>
    <w:rPr>
      <w:rFonts w:ascii="Calibri" w:cs="Calibri" w:eastAsia="Calibri" w:hAnsi="Calibri"/>
      <w:b w:val="1"/>
      <w:color w:val="5f497a"/>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jc w:val="center"/>
    </w:pPr>
    <w:rPr>
      <w:rFonts w:ascii="Tahoma" w:cs="Tahoma" w:eastAsia="Tahoma" w:hAnsi="Tahoma"/>
      <w:b w:val="1"/>
      <w:color w:val="000000"/>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3.png"/><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